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80397" w14:textId="77777777" w:rsidR="00277C50" w:rsidRDefault="00000000">
      <w:pPr>
        <w:pStyle w:val="berschrift1"/>
        <w:spacing w:after="80"/>
      </w:pPr>
      <w:r>
        <w:rPr>
          <w:sz w:val="40"/>
          <w:szCs w:val="40"/>
        </w:rPr>
        <w:t>Planungsmethoden – Überblick</w:t>
      </w:r>
    </w:p>
    <w:p w14:paraId="3A3E95E4" w14:textId="77777777" w:rsidR="00277C50" w:rsidRDefault="00000000">
      <w:pPr>
        <w:spacing w:after="200"/>
      </w:pPr>
      <w:r>
        <w:rPr>
          <w:i/>
          <w:iCs/>
          <w:color w:val="0F3213"/>
          <w:sz w:val="24"/>
          <w:szCs w:val="24"/>
        </w:rPr>
        <w:t>Allgemein, Autismus, ADHS – und was bei beiden wirkt.</w:t>
      </w:r>
    </w:p>
    <w:p w14:paraId="0E092F90" w14:textId="77777777" w:rsidR="00277C50" w:rsidRDefault="00000000">
      <w:pPr>
        <w:spacing w:after="320"/>
      </w:pPr>
      <w:r>
        <w:rPr>
          <w:i/>
          <w:iCs/>
          <w:color w:val="888888"/>
          <w:sz w:val="21"/>
          <w:szCs w:val="21"/>
        </w:rPr>
        <w:t>Kein System funktioniert für alle. Diese Übersicht hilft, das Passende zu finden – nicht das, was andere empfehlen.</w:t>
      </w:r>
    </w:p>
    <w:p w14:paraId="117251BA" w14:textId="77777777" w:rsidR="00277C50" w:rsidRDefault="00277C50">
      <w:pPr>
        <w:pBdr>
          <w:bottom w:val="single" w:sz="3" w:space="4" w:color="CCCCCC"/>
        </w:pBdr>
        <w:spacing w:after="280"/>
      </w:pPr>
    </w:p>
    <w:p w14:paraId="69B5F8B3" w14:textId="77777777" w:rsidR="00277C50" w:rsidRDefault="00000000">
      <w:pPr>
        <w:pStyle w:val="berschrift2"/>
      </w:pPr>
      <w:r>
        <w:t>1  ·  Allgemeine Planungsstrategien</w:t>
      </w:r>
    </w:p>
    <w:p w14:paraId="0512EAB6" w14:textId="77777777" w:rsidR="00277C50" w:rsidRDefault="00277C50">
      <w:pPr>
        <w:spacing w:after="8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35"/>
        <w:gridCol w:w="3097"/>
        <w:gridCol w:w="2015"/>
        <w:gridCol w:w="2071"/>
      </w:tblGrid>
      <w:tr w:rsidR="00277C50" w14:paraId="56F01A26" w14:textId="77777777">
        <w:tblPrEx>
          <w:tblCellMar>
            <w:top w:w="0" w:type="dxa"/>
            <w:bottom w:w="0" w:type="dxa"/>
          </w:tblCellMar>
        </w:tblPrEx>
        <w:trPr>
          <w:tblHeader/>
        </w:trPr>
        <w:tc>
          <w:tcPr>
            <w:tcW w:w="1100" w:type="pct"/>
            <w:tcBorders>
              <w:top w:val="single" w:sz="3" w:space="0" w:color="CCCCCC"/>
              <w:left w:val="single" w:sz="3" w:space="0" w:color="CCCCCC"/>
              <w:bottom w:val="single" w:sz="6" w:space="0" w:color="0F3213"/>
              <w:right w:val="single" w:sz="3" w:space="0" w:color="CCCCCC"/>
            </w:tcBorders>
            <w:shd w:val="clear" w:color="auto" w:fill="E0EBE0"/>
            <w:tcMar>
              <w:top w:w="80" w:type="dxa"/>
              <w:left w:w="140" w:type="dxa"/>
              <w:bottom w:w="80" w:type="dxa"/>
              <w:right w:w="100" w:type="dxa"/>
            </w:tcMar>
          </w:tcPr>
          <w:p w14:paraId="41C2E903" w14:textId="77777777" w:rsidR="00277C50" w:rsidRDefault="00000000">
            <w:r>
              <w:rPr>
                <w:b/>
                <w:bCs/>
                <w:color w:val="0B4D38"/>
                <w:sz w:val="19"/>
                <w:szCs w:val="19"/>
              </w:rPr>
              <w:t>Methode</w:t>
            </w:r>
          </w:p>
        </w:tc>
        <w:tc>
          <w:tcPr>
            <w:tcW w:w="1800" w:type="pct"/>
            <w:tcBorders>
              <w:top w:val="single" w:sz="3" w:space="0" w:color="CCCCCC"/>
              <w:left w:val="single" w:sz="3" w:space="0" w:color="CCCCCC"/>
              <w:bottom w:val="single" w:sz="6" w:space="0" w:color="0F3213"/>
              <w:right w:val="single" w:sz="3" w:space="0" w:color="CCCCCC"/>
            </w:tcBorders>
            <w:shd w:val="clear" w:color="auto" w:fill="E0EBE0"/>
            <w:tcMar>
              <w:top w:w="80" w:type="dxa"/>
              <w:left w:w="140" w:type="dxa"/>
              <w:bottom w:w="80" w:type="dxa"/>
              <w:right w:w="100" w:type="dxa"/>
            </w:tcMar>
          </w:tcPr>
          <w:p w14:paraId="6D71E7F6" w14:textId="77777777" w:rsidR="00277C50" w:rsidRDefault="00000000">
            <w:r>
              <w:rPr>
                <w:b/>
                <w:bCs/>
                <w:color w:val="0B4D38"/>
                <w:sz w:val="19"/>
                <w:szCs w:val="19"/>
              </w:rPr>
              <w:t>Vorgehensweise</w:t>
            </w:r>
          </w:p>
        </w:tc>
        <w:tc>
          <w:tcPr>
            <w:tcW w:w="1200" w:type="pct"/>
            <w:tcBorders>
              <w:top w:val="single" w:sz="3" w:space="0" w:color="CCCCCC"/>
              <w:left w:val="single" w:sz="3" w:space="0" w:color="CCCCCC"/>
              <w:bottom w:val="single" w:sz="6" w:space="0" w:color="0F3213"/>
              <w:right w:val="single" w:sz="3" w:space="0" w:color="CCCCCC"/>
            </w:tcBorders>
            <w:shd w:val="clear" w:color="auto" w:fill="E0EBE0"/>
            <w:tcMar>
              <w:top w:w="80" w:type="dxa"/>
              <w:left w:w="140" w:type="dxa"/>
              <w:bottom w:w="80" w:type="dxa"/>
              <w:right w:w="100" w:type="dxa"/>
            </w:tcMar>
          </w:tcPr>
          <w:p w14:paraId="45DCBA55" w14:textId="77777777" w:rsidR="00277C50" w:rsidRDefault="00000000">
            <w:r>
              <w:rPr>
                <w:b/>
                <w:bCs/>
                <w:color w:val="0B4D38"/>
                <w:sz w:val="19"/>
                <w:szCs w:val="19"/>
              </w:rPr>
              <w:t>Medium</w:t>
            </w:r>
          </w:p>
        </w:tc>
        <w:tc>
          <w:tcPr>
            <w:tcW w:w="900" w:type="pct"/>
            <w:tcBorders>
              <w:top w:val="single" w:sz="3" w:space="0" w:color="CCCCCC"/>
              <w:left w:val="single" w:sz="3" w:space="0" w:color="CCCCCC"/>
              <w:bottom w:val="single" w:sz="6" w:space="0" w:color="0F3213"/>
              <w:right w:val="single" w:sz="3" w:space="0" w:color="CCCCCC"/>
            </w:tcBorders>
            <w:shd w:val="clear" w:color="auto" w:fill="E0EBE0"/>
            <w:tcMar>
              <w:top w:w="80" w:type="dxa"/>
              <w:left w:w="140" w:type="dxa"/>
              <w:bottom w:w="80" w:type="dxa"/>
              <w:right w:w="100" w:type="dxa"/>
            </w:tcMar>
          </w:tcPr>
          <w:p w14:paraId="3FE5335C" w14:textId="77777777" w:rsidR="00277C50" w:rsidRDefault="00000000">
            <w:r>
              <w:rPr>
                <w:b/>
                <w:bCs/>
                <w:color w:val="0B4D38"/>
                <w:sz w:val="19"/>
                <w:szCs w:val="19"/>
              </w:rPr>
              <w:t>Hinweis</w:t>
            </w:r>
          </w:p>
        </w:tc>
      </w:tr>
      <w:tr w:rsidR="00277C50" w14:paraId="27641826" w14:textId="77777777">
        <w:tblPrEx>
          <w:tblCellMar>
            <w:top w:w="0" w:type="dxa"/>
            <w:bottom w:w="0" w:type="dxa"/>
          </w:tblCellMar>
        </w:tblPrEx>
        <w:tc>
          <w:tcPr>
            <w:tcW w:w="1100" w:type="pct"/>
            <w:tcBorders>
              <w:top w:val="single" w:sz="3" w:space="0" w:color="CCCCCC"/>
              <w:left w:val="single" w:sz="3" w:space="0" w:color="CCCCCC"/>
              <w:bottom w:val="single" w:sz="3" w:space="0" w:color="CCCCCC"/>
              <w:right w:val="single" w:sz="3" w:space="0" w:color="CCCCCC"/>
            </w:tcBorders>
            <w:shd w:val="clear" w:color="auto" w:fill="F0F4F0"/>
            <w:tcMar>
              <w:top w:w="80" w:type="dxa"/>
              <w:left w:w="140" w:type="dxa"/>
              <w:bottom w:w="80" w:type="dxa"/>
              <w:right w:w="100" w:type="dxa"/>
            </w:tcMar>
          </w:tcPr>
          <w:p w14:paraId="542819D1" w14:textId="77777777" w:rsidR="00277C50" w:rsidRDefault="00000000">
            <w:pPr>
              <w:spacing w:after="60"/>
            </w:pPr>
            <w:r>
              <w:rPr>
                <w:b/>
                <w:bCs/>
                <w:color w:val="0B4D38"/>
                <w:sz w:val="20"/>
                <w:szCs w:val="20"/>
              </w:rPr>
              <w:t>Eisenhower-Matrix</w:t>
            </w:r>
          </w:p>
        </w:tc>
        <w:tc>
          <w:tcPr>
            <w:tcW w:w="1800" w:type="pct"/>
            <w:tcBorders>
              <w:top w:val="single" w:sz="3" w:space="0" w:color="CCCCCC"/>
              <w:left w:val="single" w:sz="3" w:space="0" w:color="CCCCCC"/>
              <w:bottom w:val="single" w:sz="3" w:space="0" w:color="CCCCCC"/>
              <w:right w:val="single" w:sz="3" w:space="0" w:color="CCCCCC"/>
            </w:tcBorders>
            <w:tcMar>
              <w:top w:w="80" w:type="dxa"/>
              <w:left w:w="140" w:type="dxa"/>
              <w:bottom w:w="80" w:type="dxa"/>
              <w:right w:w="100" w:type="dxa"/>
            </w:tcMar>
          </w:tcPr>
          <w:p w14:paraId="217343FD" w14:textId="77777777" w:rsidR="00277C50" w:rsidRDefault="00000000">
            <w:pPr>
              <w:spacing w:after="60"/>
            </w:pPr>
            <w:r>
              <w:rPr>
                <w:sz w:val="19"/>
                <w:szCs w:val="19"/>
              </w:rPr>
              <w:t>Aufgaben in 4 Felder einteilen: A (wichtig + dringend), B (wichtig, nicht dringend), C (dringend, unwichtig), D (weder noch). A sofort, B terminieren, C delegieren, D verwerfen.</w:t>
            </w:r>
          </w:p>
        </w:tc>
        <w:tc>
          <w:tcPr>
            <w:tcW w:w="1200" w:type="pct"/>
            <w:tcBorders>
              <w:top w:val="single" w:sz="3" w:space="0" w:color="CCCCCC"/>
              <w:left w:val="single" w:sz="3" w:space="0" w:color="CCCCCC"/>
              <w:bottom w:val="single" w:sz="3" w:space="0" w:color="CCCCCC"/>
              <w:right w:val="single" w:sz="3" w:space="0" w:color="CCCCCC"/>
            </w:tcBorders>
            <w:tcMar>
              <w:top w:w="80" w:type="dxa"/>
              <w:left w:w="140" w:type="dxa"/>
              <w:bottom w:w="80" w:type="dxa"/>
              <w:right w:w="100" w:type="dxa"/>
            </w:tcMar>
          </w:tcPr>
          <w:p w14:paraId="5E040B50" w14:textId="77777777" w:rsidR="00277C50" w:rsidRDefault="00000000">
            <w:pPr>
              <w:spacing w:after="60"/>
            </w:pPr>
            <w:r>
              <w:rPr>
                <w:sz w:val="19"/>
                <w:szCs w:val="19"/>
              </w:rPr>
              <w:t>Analoge Matrix auf Papier oder Whiteboard; Notion, Trello, Todoist.</w:t>
            </w:r>
          </w:p>
        </w:tc>
        <w:tc>
          <w:tcPr>
            <w:tcW w:w="900" w:type="pct"/>
            <w:tcBorders>
              <w:top w:val="single" w:sz="3" w:space="0" w:color="CCCCCC"/>
              <w:left w:val="single" w:sz="3" w:space="0" w:color="CCCCCC"/>
              <w:bottom w:val="single" w:sz="3" w:space="0" w:color="CCCCCC"/>
              <w:right w:val="single" w:sz="3" w:space="0" w:color="CCCCCC"/>
            </w:tcBorders>
            <w:tcMar>
              <w:top w:w="80" w:type="dxa"/>
              <w:left w:w="140" w:type="dxa"/>
              <w:bottom w:w="80" w:type="dxa"/>
              <w:right w:w="100" w:type="dxa"/>
            </w:tcMar>
          </w:tcPr>
          <w:p w14:paraId="5C32E410" w14:textId="77777777" w:rsidR="00277C50" w:rsidRDefault="00000000">
            <w:pPr>
              <w:spacing w:after="60"/>
            </w:pPr>
            <w:r>
              <w:rPr>
                <w:i/>
                <w:iCs/>
                <w:color w:val="0B4D38"/>
                <w:sz w:val="18"/>
                <w:szCs w:val="18"/>
              </w:rPr>
              <w:t>✓ Klare Priorisierung. Bei ADHS: max. 5 Aufgaben gleichzeitig, sonst Überforderung.</w:t>
            </w:r>
          </w:p>
        </w:tc>
      </w:tr>
      <w:tr w:rsidR="00277C50" w14:paraId="0DEA7900" w14:textId="77777777">
        <w:tblPrEx>
          <w:tblCellMar>
            <w:top w:w="0" w:type="dxa"/>
            <w:bottom w:w="0" w:type="dxa"/>
          </w:tblCellMar>
        </w:tblPrEx>
        <w:tc>
          <w:tcPr>
            <w:tcW w:w="1100" w:type="pct"/>
            <w:tcBorders>
              <w:top w:val="single" w:sz="3" w:space="0" w:color="CCCCCC"/>
              <w:left w:val="single" w:sz="3" w:space="0" w:color="CCCCCC"/>
              <w:bottom w:val="single" w:sz="3" w:space="0" w:color="CCCCCC"/>
              <w:right w:val="single" w:sz="3" w:space="0" w:color="CCCCCC"/>
            </w:tcBorders>
            <w:shd w:val="clear" w:color="auto" w:fill="F0F4F0"/>
            <w:tcMar>
              <w:top w:w="80" w:type="dxa"/>
              <w:left w:w="140" w:type="dxa"/>
              <w:bottom w:w="80" w:type="dxa"/>
              <w:right w:w="100" w:type="dxa"/>
            </w:tcMar>
          </w:tcPr>
          <w:p w14:paraId="45FF3795" w14:textId="77777777" w:rsidR="00277C50" w:rsidRDefault="00000000">
            <w:pPr>
              <w:spacing w:after="60"/>
            </w:pPr>
            <w:r>
              <w:rPr>
                <w:b/>
                <w:bCs/>
                <w:color w:val="0B4D38"/>
                <w:sz w:val="20"/>
                <w:szCs w:val="20"/>
              </w:rPr>
              <w:t>ALPEN-Methode</w:t>
            </w:r>
          </w:p>
        </w:tc>
        <w:tc>
          <w:tcPr>
            <w:tcW w:w="1800" w:type="pct"/>
            <w:tcBorders>
              <w:top w:val="single" w:sz="3" w:space="0" w:color="CCCCCC"/>
              <w:left w:val="single" w:sz="3" w:space="0" w:color="CCCCCC"/>
              <w:bottom w:val="single" w:sz="3" w:space="0" w:color="CCCCCC"/>
              <w:right w:val="single" w:sz="3" w:space="0" w:color="CCCCCC"/>
            </w:tcBorders>
            <w:tcMar>
              <w:top w:w="80" w:type="dxa"/>
              <w:left w:w="140" w:type="dxa"/>
              <w:bottom w:w="80" w:type="dxa"/>
              <w:right w:w="100" w:type="dxa"/>
            </w:tcMar>
          </w:tcPr>
          <w:p w14:paraId="6B04176F" w14:textId="77777777" w:rsidR="00277C50" w:rsidRDefault="00000000">
            <w:pPr>
              <w:spacing w:after="60"/>
            </w:pPr>
            <w:r>
              <w:rPr>
                <w:sz w:val="19"/>
                <w:szCs w:val="19"/>
              </w:rPr>
              <w:t>A = Aufgaben definieren, L = Länge einschätzen, P = Pufferzeiten einplanen, E = Entscheiden und priorisieren, N = Nachkontrolle am Tagesende.</w:t>
            </w:r>
          </w:p>
        </w:tc>
        <w:tc>
          <w:tcPr>
            <w:tcW w:w="1200" w:type="pct"/>
            <w:tcBorders>
              <w:top w:val="single" w:sz="3" w:space="0" w:color="CCCCCC"/>
              <w:left w:val="single" w:sz="3" w:space="0" w:color="CCCCCC"/>
              <w:bottom w:val="single" w:sz="3" w:space="0" w:color="CCCCCC"/>
              <w:right w:val="single" w:sz="3" w:space="0" w:color="CCCCCC"/>
            </w:tcBorders>
            <w:tcMar>
              <w:top w:w="80" w:type="dxa"/>
              <w:left w:w="140" w:type="dxa"/>
              <w:bottom w:w="80" w:type="dxa"/>
              <w:right w:w="100" w:type="dxa"/>
            </w:tcMar>
          </w:tcPr>
          <w:p w14:paraId="1703E208" w14:textId="77777777" w:rsidR="00277C50" w:rsidRDefault="00000000">
            <w:pPr>
              <w:spacing w:after="60"/>
            </w:pPr>
            <w:r>
              <w:rPr>
                <w:sz w:val="19"/>
                <w:szCs w:val="19"/>
              </w:rPr>
              <w:t>Tagesplan in Notizbuch oder Kalender; Pufferzeiten farblich markieren.</w:t>
            </w:r>
          </w:p>
        </w:tc>
        <w:tc>
          <w:tcPr>
            <w:tcW w:w="900" w:type="pct"/>
            <w:tcBorders>
              <w:top w:val="single" w:sz="3" w:space="0" w:color="CCCCCC"/>
              <w:left w:val="single" w:sz="3" w:space="0" w:color="CCCCCC"/>
              <w:bottom w:val="single" w:sz="3" w:space="0" w:color="CCCCCC"/>
              <w:right w:val="single" w:sz="3" w:space="0" w:color="CCCCCC"/>
            </w:tcBorders>
            <w:tcMar>
              <w:top w:w="80" w:type="dxa"/>
              <w:left w:w="140" w:type="dxa"/>
              <w:bottom w:w="80" w:type="dxa"/>
              <w:right w:w="100" w:type="dxa"/>
            </w:tcMar>
          </w:tcPr>
          <w:p w14:paraId="0B03052E" w14:textId="77777777" w:rsidR="00277C50" w:rsidRDefault="00000000">
            <w:pPr>
              <w:spacing w:after="60"/>
            </w:pPr>
            <w:r>
              <w:rPr>
                <w:i/>
                <w:iCs/>
                <w:color w:val="0B4D38"/>
                <w:sz w:val="18"/>
                <w:szCs w:val="18"/>
              </w:rPr>
              <w:t>✓ Pufferzeiten sind besonders wichtig bei Zeitblindheit.</w:t>
            </w:r>
          </w:p>
        </w:tc>
      </w:tr>
      <w:tr w:rsidR="00277C50" w14:paraId="3F87BBB4" w14:textId="77777777">
        <w:tblPrEx>
          <w:tblCellMar>
            <w:top w:w="0" w:type="dxa"/>
            <w:bottom w:w="0" w:type="dxa"/>
          </w:tblCellMar>
        </w:tblPrEx>
        <w:tc>
          <w:tcPr>
            <w:tcW w:w="1100" w:type="pct"/>
            <w:tcBorders>
              <w:top w:val="single" w:sz="3" w:space="0" w:color="CCCCCC"/>
              <w:left w:val="single" w:sz="3" w:space="0" w:color="CCCCCC"/>
              <w:bottom w:val="single" w:sz="3" w:space="0" w:color="CCCCCC"/>
              <w:right w:val="single" w:sz="3" w:space="0" w:color="CCCCCC"/>
            </w:tcBorders>
            <w:shd w:val="clear" w:color="auto" w:fill="F0F4F0"/>
            <w:tcMar>
              <w:top w:w="80" w:type="dxa"/>
              <w:left w:w="140" w:type="dxa"/>
              <w:bottom w:w="80" w:type="dxa"/>
              <w:right w:w="100" w:type="dxa"/>
            </w:tcMar>
          </w:tcPr>
          <w:p w14:paraId="7730ACD2" w14:textId="77777777" w:rsidR="00277C50" w:rsidRDefault="00000000">
            <w:pPr>
              <w:spacing w:after="60"/>
            </w:pPr>
            <w:r>
              <w:rPr>
                <w:b/>
                <w:bCs/>
                <w:color w:val="0B4D38"/>
                <w:sz w:val="20"/>
                <w:szCs w:val="20"/>
              </w:rPr>
              <w:t>Pomodoro-Technik</w:t>
            </w:r>
          </w:p>
        </w:tc>
        <w:tc>
          <w:tcPr>
            <w:tcW w:w="1800" w:type="pct"/>
            <w:tcBorders>
              <w:top w:val="single" w:sz="3" w:space="0" w:color="CCCCCC"/>
              <w:left w:val="single" w:sz="3" w:space="0" w:color="CCCCCC"/>
              <w:bottom w:val="single" w:sz="3" w:space="0" w:color="CCCCCC"/>
              <w:right w:val="single" w:sz="3" w:space="0" w:color="CCCCCC"/>
            </w:tcBorders>
            <w:tcMar>
              <w:top w:w="80" w:type="dxa"/>
              <w:left w:w="140" w:type="dxa"/>
              <w:bottom w:w="80" w:type="dxa"/>
              <w:right w:w="100" w:type="dxa"/>
            </w:tcMar>
          </w:tcPr>
          <w:p w14:paraId="2162DA7E" w14:textId="77777777" w:rsidR="00277C50" w:rsidRDefault="00000000">
            <w:pPr>
              <w:spacing w:after="60"/>
            </w:pPr>
            <w:r>
              <w:rPr>
                <w:sz w:val="19"/>
                <w:szCs w:val="19"/>
              </w:rPr>
              <w:t>25-Min-Arbeitseinheiten mit 5-Min-Pausen; nach 4 Einheiten längere Pause.</w:t>
            </w:r>
          </w:p>
        </w:tc>
        <w:tc>
          <w:tcPr>
            <w:tcW w:w="1200" w:type="pct"/>
            <w:tcBorders>
              <w:top w:val="single" w:sz="3" w:space="0" w:color="CCCCCC"/>
              <w:left w:val="single" w:sz="3" w:space="0" w:color="CCCCCC"/>
              <w:bottom w:val="single" w:sz="3" w:space="0" w:color="CCCCCC"/>
              <w:right w:val="single" w:sz="3" w:space="0" w:color="CCCCCC"/>
            </w:tcBorders>
            <w:tcMar>
              <w:top w:w="80" w:type="dxa"/>
              <w:left w:w="140" w:type="dxa"/>
              <w:bottom w:w="80" w:type="dxa"/>
              <w:right w:w="100" w:type="dxa"/>
            </w:tcMar>
          </w:tcPr>
          <w:p w14:paraId="6864E452" w14:textId="77777777" w:rsidR="00277C50" w:rsidRDefault="00000000">
            <w:pPr>
              <w:spacing w:after="60"/>
            </w:pPr>
            <w:r>
              <w:rPr>
                <w:sz w:val="19"/>
                <w:szCs w:val="19"/>
              </w:rPr>
              <w:t>Küchentimer, Time Timer, Apps (Forest, Focus Keeper).</w:t>
            </w:r>
          </w:p>
        </w:tc>
        <w:tc>
          <w:tcPr>
            <w:tcW w:w="900" w:type="pct"/>
            <w:tcBorders>
              <w:top w:val="single" w:sz="3" w:space="0" w:color="CCCCCC"/>
              <w:left w:val="single" w:sz="3" w:space="0" w:color="CCCCCC"/>
              <w:bottom w:val="single" w:sz="3" w:space="0" w:color="CCCCCC"/>
              <w:right w:val="single" w:sz="3" w:space="0" w:color="CCCCCC"/>
            </w:tcBorders>
            <w:tcMar>
              <w:top w:w="80" w:type="dxa"/>
              <w:left w:w="140" w:type="dxa"/>
              <w:bottom w:w="80" w:type="dxa"/>
              <w:right w:w="100" w:type="dxa"/>
            </w:tcMar>
          </w:tcPr>
          <w:p w14:paraId="019801BF" w14:textId="77777777" w:rsidR="00277C50" w:rsidRDefault="00000000">
            <w:pPr>
              <w:spacing w:after="60"/>
            </w:pPr>
            <w:r>
              <w:rPr>
                <w:i/>
                <w:iCs/>
                <w:color w:val="8B1A1A"/>
                <w:sz w:val="18"/>
                <w:szCs w:val="18"/>
              </w:rPr>
              <w:t>⚠ Mehr Pausen = mehr Übergänge zurück. Früher abbrechen wenn nötig.</w:t>
            </w:r>
          </w:p>
        </w:tc>
      </w:tr>
      <w:tr w:rsidR="00277C50" w14:paraId="20122ACB" w14:textId="77777777">
        <w:tblPrEx>
          <w:tblCellMar>
            <w:top w:w="0" w:type="dxa"/>
            <w:bottom w:w="0" w:type="dxa"/>
          </w:tblCellMar>
        </w:tblPrEx>
        <w:tc>
          <w:tcPr>
            <w:tcW w:w="1100" w:type="pct"/>
            <w:tcBorders>
              <w:top w:val="single" w:sz="3" w:space="0" w:color="CCCCCC"/>
              <w:left w:val="single" w:sz="3" w:space="0" w:color="CCCCCC"/>
              <w:bottom w:val="single" w:sz="3" w:space="0" w:color="CCCCCC"/>
              <w:right w:val="single" w:sz="3" w:space="0" w:color="CCCCCC"/>
            </w:tcBorders>
            <w:shd w:val="clear" w:color="auto" w:fill="F0F4F0"/>
            <w:tcMar>
              <w:top w:w="80" w:type="dxa"/>
              <w:left w:w="140" w:type="dxa"/>
              <w:bottom w:w="80" w:type="dxa"/>
              <w:right w:w="100" w:type="dxa"/>
            </w:tcMar>
          </w:tcPr>
          <w:p w14:paraId="5538AE86" w14:textId="77777777" w:rsidR="00277C50" w:rsidRDefault="00000000">
            <w:pPr>
              <w:spacing w:after="60"/>
            </w:pPr>
            <w:r>
              <w:rPr>
                <w:b/>
                <w:bCs/>
                <w:color w:val="0B4D38"/>
                <w:sz w:val="20"/>
                <w:szCs w:val="20"/>
              </w:rPr>
              <w:t>Timeboxing / Timeblocking</w:t>
            </w:r>
          </w:p>
        </w:tc>
        <w:tc>
          <w:tcPr>
            <w:tcW w:w="1800" w:type="pct"/>
            <w:tcBorders>
              <w:top w:val="single" w:sz="3" w:space="0" w:color="CCCCCC"/>
              <w:left w:val="single" w:sz="3" w:space="0" w:color="CCCCCC"/>
              <w:bottom w:val="single" w:sz="3" w:space="0" w:color="CCCCCC"/>
              <w:right w:val="single" w:sz="3" w:space="0" w:color="CCCCCC"/>
            </w:tcBorders>
            <w:tcMar>
              <w:top w:w="80" w:type="dxa"/>
              <w:left w:w="140" w:type="dxa"/>
              <w:bottom w:w="80" w:type="dxa"/>
              <w:right w:w="100" w:type="dxa"/>
            </w:tcMar>
          </w:tcPr>
          <w:p w14:paraId="7A8C3094" w14:textId="77777777" w:rsidR="00277C50" w:rsidRDefault="00000000">
            <w:pPr>
              <w:spacing w:after="60"/>
            </w:pPr>
            <w:r>
              <w:rPr>
                <w:sz w:val="19"/>
                <w:szCs w:val="19"/>
              </w:rPr>
              <w:t>Konkrete Zeitblöcke für Aufgaben reservieren. Timeboxing = verbindlich; Timeblocking = für Konzentration.</w:t>
            </w:r>
          </w:p>
        </w:tc>
        <w:tc>
          <w:tcPr>
            <w:tcW w:w="1200" w:type="pct"/>
            <w:tcBorders>
              <w:top w:val="single" w:sz="3" w:space="0" w:color="CCCCCC"/>
              <w:left w:val="single" w:sz="3" w:space="0" w:color="CCCCCC"/>
              <w:bottom w:val="single" w:sz="3" w:space="0" w:color="CCCCCC"/>
              <w:right w:val="single" w:sz="3" w:space="0" w:color="CCCCCC"/>
            </w:tcBorders>
            <w:tcMar>
              <w:top w:w="80" w:type="dxa"/>
              <w:left w:w="140" w:type="dxa"/>
              <w:bottom w:w="80" w:type="dxa"/>
              <w:right w:w="100" w:type="dxa"/>
            </w:tcMar>
          </w:tcPr>
          <w:p w14:paraId="6F309F2A" w14:textId="77777777" w:rsidR="00277C50" w:rsidRDefault="00000000">
            <w:pPr>
              <w:spacing w:after="60"/>
            </w:pPr>
            <w:r>
              <w:rPr>
                <w:sz w:val="19"/>
                <w:szCs w:val="19"/>
              </w:rPr>
              <w:t>Google- / Outlook-Kalender mit farbigen Blöcken; analoge Tagesplaner.</w:t>
            </w:r>
          </w:p>
        </w:tc>
        <w:tc>
          <w:tcPr>
            <w:tcW w:w="900" w:type="pct"/>
            <w:tcBorders>
              <w:top w:val="single" w:sz="3" w:space="0" w:color="CCCCCC"/>
              <w:left w:val="single" w:sz="3" w:space="0" w:color="CCCCCC"/>
              <w:bottom w:val="single" w:sz="3" w:space="0" w:color="CCCCCC"/>
              <w:right w:val="single" w:sz="3" w:space="0" w:color="CCCCCC"/>
            </w:tcBorders>
            <w:tcMar>
              <w:top w:w="80" w:type="dxa"/>
              <w:left w:w="140" w:type="dxa"/>
              <w:bottom w:w="80" w:type="dxa"/>
              <w:right w:w="100" w:type="dxa"/>
            </w:tcMar>
          </w:tcPr>
          <w:p w14:paraId="375702C6" w14:textId="77777777" w:rsidR="00277C50" w:rsidRDefault="00000000">
            <w:pPr>
              <w:spacing w:after="60"/>
            </w:pPr>
            <w:r>
              <w:rPr>
                <w:i/>
                <w:iCs/>
                <w:color w:val="0B4D38"/>
                <w:sz w:val="18"/>
                <w:szCs w:val="18"/>
              </w:rPr>
              <w:t>✓ Gibt Zeitblindheit eine sichtbare Struktur.</w:t>
            </w:r>
          </w:p>
        </w:tc>
      </w:tr>
      <w:tr w:rsidR="00277C50" w14:paraId="1068E679" w14:textId="77777777">
        <w:tblPrEx>
          <w:tblCellMar>
            <w:top w:w="0" w:type="dxa"/>
            <w:bottom w:w="0" w:type="dxa"/>
          </w:tblCellMar>
        </w:tblPrEx>
        <w:tc>
          <w:tcPr>
            <w:tcW w:w="1100" w:type="pct"/>
            <w:tcBorders>
              <w:top w:val="single" w:sz="3" w:space="0" w:color="CCCCCC"/>
              <w:left w:val="single" w:sz="3" w:space="0" w:color="CCCCCC"/>
              <w:bottom w:val="single" w:sz="3" w:space="0" w:color="CCCCCC"/>
              <w:right w:val="single" w:sz="3" w:space="0" w:color="CCCCCC"/>
            </w:tcBorders>
            <w:shd w:val="clear" w:color="auto" w:fill="F0F4F0"/>
            <w:tcMar>
              <w:top w:w="80" w:type="dxa"/>
              <w:left w:w="140" w:type="dxa"/>
              <w:bottom w:w="80" w:type="dxa"/>
              <w:right w:w="100" w:type="dxa"/>
            </w:tcMar>
          </w:tcPr>
          <w:p w14:paraId="74005E72" w14:textId="77777777" w:rsidR="00277C50" w:rsidRDefault="00000000">
            <w:pPr>
              <w:spacing w:after="60"/>
            </w:pPr>
            <w:r>
              <w:rPr>
                <w:b/>
                <w:bCs/>
                <w:color w:val="0B4D38"/>
                <w:sz w:val="20"/>
                <w:szCs w:val="20"/>
              </w:rPr>
              <w:t>Getting Things Done (GTD)</w:t>
            </w:r>
          </w:p>
        </w:tc>
        <w:tc>
          <w:tcPr>
            <w:tcW w:w="1800" w:type="pct"/>
            <w:tcBorders>
              <w:top w:val="single" w:sz="3" w:space="0" w:color="CCCCCC"/>
              <w:left w:val="single" w:sz="3" w:space="0" w:color="CCCCCC"/>
              <w:bottom w:val="single" w:sz="3" w:space="0" w:color="CCCCCC"/>
              <w:right w:val="single" w:sz="3" w:space="0" w:color="CCCCCC"/>
            </w:tcBorders>
            <w:tcMar>
              <w:top w:w="80" w:type="dxa"/>
              <w:left w:w="140" w:type="dxa"/>
              <w:bottom w:w="80" w:type="dxa"/>
              <w:right w:w="100" w:type="dxa"/>
            </w:tcMar>
          </w:tcPr>
          <w:p w14:paraId="4D343E2A" w14:textId="77777777" w:rsidR="00277C50" w:rsidRDefault="00000000">
            <w:pPr>
              <w:spacing w:after="60"/>
            </w:pPr>
            <w:r>
              <w:rPr>
                <w:sz w:val="19"/>
                <w:szCs w:val="19"/>
              </w:rPr>
              <w:t>Alle Aufgaben sammeln; nach Themen und Priorität sortieren; regelmäßig überprüfen; nacheinander abarbeiten; Erledigtes archivieren.</w:t>
            </w:r>
          </w:p>
        </w:tc>
        <w:tc>
          <w:tcPr>
            <w:tcW w:w="1200" w:type="pct"/>
            <w:tcBorders>
              <w:top w:val="single" w:sz="3" w:space="0" w:color="CCCCCC"/>
              <w:left w:val="single" w:sz="3" w:space="0" w:color="CCCCCC"/>
              <w:bottom w:val="single" w:sz="3" w:space="0" w:color="CCCCCC"/>
              <w:right w:val="single" w:sz="3" w:space="0" w:color="CCCCCC"/>
            </w:tcBorders>
            <w:tcMar>
              <w:top w:w="80" w:type="dxa"/>
              <w:left w:w="140" w:type="dxa"/>
              <w:bottom w:w="80" w:type="dxa"/>
              <w:right w:w="100" w:type="dxa"/>
            </w:tcMar>
          </w:tcPr>
          <w:p w14:paraId="6841A9BF" w14:textId="77777777" w:rsidR="00277C50" w:rsidRDefault="00000000">
            <w:pPr>
              <w:spacing w:after="60"/>
            </w:pPr>
            <w:r>
              <w:rPr>
                <w:sz w:val="19"/>
                <w:szCs w:val="19"/>
              </w:rPr>
              <w:t>Listen in Notizbuch oder App; Todoist, Microsoft To Do; Karteikarten.</w:t>
            </w:r>
          </w:p>
        </w:tc>
        <w:tc>
          <w:tcPr>
            <w:tcW w:w="900" w:type="pct"/>
            <w:tcBorders>
              <w:top w:val="single" w:sz="3" w:space="0" w:color="CCCCCC"/>
              <w:left w:val="single" w:sz="3" w:space="0" w:color="CCCCCC"/>
              <w:bottom w:val="single" w:sz="3" w:space="0" w:color="CCCCCC"/>
              <w:right w:val="single" w:sz="3" w:space="0" w:color="CCCCCC"/>
            </w:tcBorders>
            <w:tcMar>
              <w:top w:w="80" w:type="dxa"/>
              <w:left w:w="140" w:type="dxa"/>
              <w:bottom w:w="80" w:type="dxa"/>
              <w:right w:w="100" w:type="dxa"/>
            </w:tcMar>
          </w:tcPr>
          <w:p w14:paraId="3A19F215" w14:textId="77777777" w:rsidR="00277C50" w:rsidRDefault="00000000">
            <w:pPr>
              <w:spacing w:after="60"/>
            </w:pPr>
            <w:r>
              <w:rPr>
                <w:i/>
                <w:iCs/>
                <w:color w:val="0B4D38"/>
                <w:sz w:val="18"/>
                <w:szCs w:val="18"/>
              </w:rPr>
              <w:t>✓ Der wöchentliche Review ist entscheidend.</w:t>
            </w:r>
          </w:p>
        </w:tc>
      </w:tr>
      <w:tr w:rsidR="00277C50" w14:paraId="7185C4D7" w14:textId="77777777">
        <w:tblPrEx>
          <w:tblCellMar>
            <w:top w:w="0" w:type="dxa"/>
            <w:bottom w:w="0" w:type="dxa"/>
          </w:tblCellMar>
        </w:tblPrEx>
        <w:tc>
          <w:tcPr>
            <w:tcW w:w="1100" w:type="pct"/>
            <w:tcBorders>
              <w:top w:val="single" w:sz="3" w:space="0" w:color="CCCCCC"/>
              <w:left w:val="single" w:sz="3" w:space="0" w:color="CCCCCC"/>
              <w:bottom w:val="single" w:sz="3" w:space="0" w:color="CCCCCC"/>
              <w:right w:val="single" w:sz="3" w:space="0" w:color="CCCCCC"/>
            </w:tcBorders>
            <w:shd w:val="clear" w:color="auto" w:fill="F0F4F0"/>
            <w:tcMar>
              <w:top w:w="80" w:type="dxa"/>
              <w:left w:w="140" w:type="dxa"/>
              <w:bottom w:w="80" w:type="dxa"/>
              <w:right w:w="100" w:type="dxa"/>
            </w:tcMar>
          </w:tcPr>
          <w:p w14:paraId="235E7771" w14:textId="77777777" w:rsidR="00277C50" w:rsidRDefault="00000000">
            <w:pPr>
              <w:spacing w:after="60"/>
            </w:pPr>
            <w:r>
              <w:rPr>
                <w:b/>
                <w:bCs/>
                <w:color w:val="0B4D38"/>
                <w:sz w:val="20"/>
                <w:szCs w:val="20"/>
              </w:rPr>
              <w:t>Pareto-Prinzip (80/20)</w:t>
            </w:r>
          </w:p>
        </w:tc>
        <w:tc>
          <w:tcPr>
            <w:tcW w:w="1800" w:type="pct"/>
            <w:tcBorders>
              <w:top w:val="single" w:sz="3" w:space="0" w:color="CCCCCC"/>
              <w:left w:val="single" w:sz="3" w:space="0" w:color="CCCCCC"/>
              <w:bottom w:val="single" w:sz="3" w:space="0" w:color="CCCCCC"/>
              <w:right w:val="single" w:sz="3" w:space="0" w:color="CCCCCC"/>
            </w:tcBorders>
            <w:tcMar>
              <w:top w:w="80" w:type="dxa"/>
              <w:left w:w="140" w:type="dxa"/>
              <w:bottom w:w="80" w:type="dxa"/>
              <w:right w:w="100" w:type="dxa"/>
            </w:tcMar>
          </w:tcPr>
          <w:p w14:paraId="7A18E876" w14:textId="77777777" w:rsidR="00277C50" w:rsidRDefault="00000000">
            <w:pPr>
              <w:spacing w:after="60"/>
            </w:pPr>
            <w:r>
              <w:rPr>
                <w:sz w:val="19"/>
                <w:szCs w:val="19"/>
              </w:rPr>
              <w:t>20 % der Tätigkeiten erzeugen 80 % des Ergebnisses. Fokus auf die wirkungsvollsten Aufgaben; Perfektionismus reduzieren.</w:t>
            </w:r>
          </w:p>
        </w:tc>
        <w:tc>
          <w:tcPr>
            <w:tcW w:w="1200" w:type="pct"/>
            <w:tcBorders>
              <w:top w:val="single" w:sz="3" w:space="0" w:color="CCCCCC"/>
              <w:left w:val="single" w:sz="3" w:space="0" w:color="CCCCCC"/>
              <w:bottom w:val="single" w:sz="3" w:space="0" w:color="CCCCCC"/>
              <w:right w:val="single" w:sz="3" w:space="0" w:color="CCCCCC"/>
            </w:tcBorders>
            <w:tcMar>
              <w:top w:w="80" w:type="dxa"/>
              <w:left w:w="140" w:type="dxa"/>
              <w:bottom w:w="80" w:type="dxa"/>
              <w:right w:w="100" w:type="dxa"/>
            </w:tcMar>
          </w:tcPr>
          <w:p w14:paraId="289B02D6" w14:textId="77777777" w:rsidR="00277C50" w:rsidRDefault="00000000">
            <w:pPr>
              <w:spacing w:after="60"/>
            </w:pPr>
            <w:r>
              <w:rPr>
                <w:sz w:val="19"/>
                <w:szCs w:val="19"/>
              </w:rPr>
              <w:t>Prioritätslisten (analog/digital) mit markierten Kernaufgaben.</w:t>
            </w:r>
          </w:p>
        </w:tc>
        <w:tc>
          <w:tcPr>
            <w:tcW w:w="900" w:type="pct"/>
            <w:tcBorders>
              <w:top w:val="single" w:sz="3" w:space="0" w:color="CCCCCC"/>
              <w:left w:val="single" w:sz="3" w:space="0" w:color="CCCCCC"/>
              <w:bottom w:val="single" w:sz="3" w:space="0" w:color="CCCCCC"/>
              <w:right w:val="single" w:sz="3" w:space="0" w:color="CCCCCC"/>
            </w:tcBorders>
            <w:tcMar>
              <w:top w:w="80" w:type="dxa"/>
              <w:left w:w="140" w:type="dxa"/>
              <w:bottom w:w="80" w:type="dxa"/>
              <w:right w:w="100" w:type="dxa"/>
            </w:tcMar>
          </w:tcPr>
          <w:p w14:paraId="5DC88AE8" w14:textId="77777777" w:rsidR="00277C50" w:rsidRDefault="00000000">
            <w:pPr>
              <w:spacing w:after="60"/>
            </w:pPr>
            <w:r>
              <w:rPr>
                <w:i/>
                <w:iCs/>
                <w:color w:val="0B4D38"/>
                <w:sz w:val="18"/>
                <w:szCs w:val="18"/>
              </w:rPr>
              <w:t>✓ Hilft gegen Perfektionismus und Kontrollzwang.</w:t>
            </w:r>
          </w:p>
        </w:tc>
      </w:tr>
      <w:tr w:rsidR="00277C50" w14:paraId="77CE5D02" w14:textId="77777777">
        <w:tblPrEx>
          <w:tblCellMar>
            <w:top w:w="0" w:type="dxa"/>
            <w:bottom w:w="0" w:type="dxa"/>
          </w:tblCellMar>
        </w:tblPrEx>
        <w:tc>
          <w:tcPr>
            <w:tcW w:w="1100" w:type="pct"/>
            <w:tcBorders>
              <w:top w:val="single" w:sz="3" w:space="0" w:color="CCCCCC"/>
              <w:left w:val="single" w:sz="3" w:space="0" w:color="CCCCCC"/>
              <w:bottom w:val="single" w:sz="3" w:space="0" w:color="CCCCCC"/>
              <w:right w:val="single" w:sz="3" w:space="0" w:color="CCCCCC"/>
            </w:tcBorders>
            <w:shd w:val="clear" w:color="auto" w:fill="F0F4F0"/>
            <w:tcMar>
              <w:top w:w="80" w:type="dxa"/>
              <w:left w:w="140" w:type="dxa"/>
              <w:bottom w:w="80" w:type="dxa"/>
              <w:right w:w="100" w:type="dxa"/>
            </w:tcMar>
          </w:tcPr>
          <w:p w14:paraId="33DD4EC9" w14:textId="77777777" w:rsidR="00277C50" w:rsidRDefault="00000000">
            <w:pPr>
              <w:spacing w:after="60"/>
            </w:pPr>
            <w:r>
              <w:rPr>
                <w:b/>
                <w:bCs/>
                <w:color w:val="0B4D38"/>
                <w:sz w:val="20"/>
                <w:szCs w:val="20"/>
              </w:rPr>
              <w:t>Eat the Frog</w:t>
            </w:r>
          </w:p>
        </w:tc>
        <w:tc>
          <w:tcPr>
            <w:tcW w:w="1800" w:type="pct"/>
            <w:tcBorders>
              <w:top w:val="single" w:sz="3" w:space="0" w:color="CCCCCC"/>
              <w:left w:val="single" w:sz="3" w:space="0" w:color="CCCCCC"/>
              <w:bottom w:val="single" w:sz="3" w:space="0" w:color="CCCCCC"/>
              <w:right w:val="single" w:sz="3" w:space="0" w:color="CCCCCC"/>
            </w:tcBorders>
            <w:tcMar>
              <w:top w:w="80" w:type="dxa"/>
              <w:left w:w="140" w:type="dxa"/>
              <w:bottom w:w="80" w:type="dxa"/>
              <w:right w:w="100" w:type="dxa"/>
            </w:tcMar>
          </w:tcPr>
          <w:p w14:paraId="4C245766" w14:textId="77777777" w:rsidR="00277C50" w:rsidRDefault="00000000">
            <w:pPr>
              <w:spacing w:after="60"/>
            </w:pPr>
            <w:r>
              <w:rPr>
                <w:sz w:val="19"/>
                <w:szCs w:val="19"/>
              </w:rPr>
              <w:t>Die wichtigste oder unangenehmste Aufgabe zuerst erledigen, um den Kopf frei zu haben.</w:t>
            </w:r>
          </w:p>
        </w:tc>
        <w:tc>
          <w:tcPr>
            <w:tcW w:w="1200" w:type="pct"/>
            <w:tcBorders>
              <w:top w:val="single" w:sz="3" w:space="0" w:color="CCCCCC"/>
              <w:left w:val="single" w:sz="3" w:space="0" w:color="CCCCCC"/>
              <w:bottom w:val="single" w:sz="3" w:space="0" w:color="CCCCCC"/>
              <w:right w:val="single" w:sz="3" w:space="0" w:color="CCCCCC"/>
            </w:tcBorders>
            <w:tcMar>
              <w:top w:w="80" w:type="dxa"/>
              <w:left w:w="140" w:type="dxa"/>
              <w:bottom w:w="80" w:type="dxa"/>
              <w:right w:w="100" w:type="dxa"/>
            </w:tcMar>
          </w:tcPr>
          <w:p w14:paraId="2939D0DA" w14:textId="77777777" w:rsidR="00277C50" w:rsidRDefault="00000000">
            <w:pPr>
              <w:spacing w:after="60"/>
            </w:pPr>
            <w:r>
              <w:rPr>
                <w:sz w:val="19"/>
                <w:szCs w:val="19"/>
              </w:rPr>
              <w:t>Tagesplan mit markiertem „Frosch“; digitale Aufgabenliste mit Prioritätsflag.</w:t>
            </w:r>
          </w:p>
        </w:tc>
        <w:tc>
          <w:tcPr>
            <w:tcW w:w="900" w:type="pct"/>
            <w:tcBorders>
              <w:top w:val="single" w:sz="3" w:space="0" w:color="CCCCCC"/>
              <w:left w:val="single" w:sz="3" w:space="0" w:color="CCCCCC"/>
              <w:bottom w:val="single" w:sz="3" w:space="0" w:color="CCCCCC"/>
              <w:right w:val="single" w:sz="3" w:space="0" w:color="CCCCCC"/>
            </w:tcBorders>
            <w:tcMar>
              <w:top w:w="80" w:type="dxa"/>
              <w:left w:w="140" w:type="dxa"/>
              <w:bottom w:w="80" w:type="dxa"/>
              <w:right w:w="100" w:type="dxa"/>
            </w:tcMar>
          </w:tcPr>
          <w:p w14:paraId="2A0E0B25" w14:textId="77777777" w:rsidR="00277C50" w:rsidRDefault="00000000">
            <w:pPr>
              <w:spacing w:after="60"/>
            </w:pPr>
            <w:r>
              <w:rPr>
                <w:i/>
                <w:iCs/>
                <w:color w:val="8B1A1A"/>
                <w:sz w:val="18"/>
                <w:szCs w:val="18"/>
              </w:rPr>
              <w:t>⚠ Bei ADHS: Wenn der Frosch zu groß ist, löst er Freeze aus. Frosch vorher in kleinste Schritte teilen.</w:t>
            </w:r>
          </w:p>
        </w:tc>
      </w:tr>
      <w:tr w:rsidR="00277C50" w14:paraId="5E90A1F0" w14:textId="77777777">
        <w:tblPrEx>
          <w:tblCellMar>
            <w:top w:w="0" w:type="dxa"/>
            <w:bottom w:w="0" w:type="dxa"/>
          </w:tblCellMar>
        </w:tblPrEx>
        <w:tc>
          <w:tcPr>
            <w:tcW w:w="1100" w:type="pct"/>
            <w:tcBorders>
              <w:top w:val="single" w:sz="3" w:space="0" w:color="CCCCCC"/>
              <w:left w:val="single" w:sz="3" w:space="0" w:color="CCCCCC"/>
              <w:bottom w:val="single" w:sz="3" w:space="0" w:color="CCCCCC"/>
              <w:right w:val="single" w:sz="3" w:space="0" w:color="CCCCCC"/>
            </w:tcBorders>
            <w:shd w:val="clear" w:color="auto" w:fill="F0F4F0"/>
            <w:tcMar>
              <w:top w:w="80" w:type="dxa"/>
              <w:left w:w="140" w:type="dxa"/>
              <w:bottom w:w="80" w:type="dxa"/>
              <w:right w:w="100" w:type="dxa"/>
            </w:tcMar>
          </w:tcPr>
          <w:p w14:paraId="42D31C5F" w14:textId="77777777" w:rsidR="00277C50" w:rsidRDefault="00000000">
            <w:pPr>
              <w:spacing w:after="60"/>
            </w:pPr>
            <w:r>
              <w:rPr>
                <w:b/>
                <w:bCs/>
                <w:color w:val="0B4D38"/>
                <w:sz w:val="20"/>
                <w:szCs w:val="20"/>
              </w:rPr>
              <w:t>60-60-30-Methode</w:t>
            </w:r>
          </w:p>
        </w:tc>
        <w:tc>
          <w:tcPr>
            <w:tcW w:w="1800" w:type="pct"/>
            <w:tcBorders>
              <w:top w:val="single" w:sz="3" w:space="0" w:color="CCCCCC"/>
              <w:left w:val="single" w:sz="3" w:space="0" w:color="CCCCCC"/>
              <w:bottom w:val="single" w:sz="3" w:space="0" w:color="CCCCCC"/>
              <w:right w:val="single" w:sz="3" w:space="0" w:color="CCCCCC"/>
            </w:tcBorders>
            <w:tcMar>
              <w:top w:w="80" w:type="dxa"/>
              <w:left w:w="140" w:type="dxa"/>
              <w:bottom w:w="80" w:type="dxa"/>
              <w:right w:w="100" w:type="dxa"/>
            </w:tcMar>
          </w:tcPr>
          <w:p w14:paraId="37F45216" w14:textId="77777777" w:rsidR="00277C50" w:rsidRDefault="00000000">
            <w:pPr>
              <w:spacing w:after="60"/>
            </w:pPr>
            <w:r>
              <w:rPr>
                <w:sz w:val="19"/>
                <w:szCs w:val="19"/>
              </w:rPr>
              <w:t>50 Minuten konzentriert arbeiten, 10 Minuten Pause; dann 60 Minuten arbeiten und 30 Minuten Pause.</w:t>
            </w:r>
          </w:p>
        </w:tc>
        <w:tc>
          <w:tcPr>
            <w:tcW w:w="1200" w:type="pct"/>
            <w:tcBorders>
              <w:top w:val="single" w:sz="3" w:space="0" w:color="CCCCCC"/>
              <w:left w:val="single" w:sz="3" w:space="0" w:color="CCCCCC"/>
              <w:bottom w:val="single" w:sz="3" w:space="0" w:color="CCCCCC"/>
              <w:right w:val="single" w:sz="3" w:space="0" w:color="CCCCCC"/>
            </w:tcBorders>
            <w:tcMar>
              <w:top w:w="80" w:type="dxa"/>
              <w:left w:w="140" w:type="dxa"/>
              <w:bottom w:w="80" w:type="dxa"/>
              <w:right w:w="100" w:type="dxa"/>
            </w:tcMar>
          </w:tcPr>
          <w:p w14:paraId="32FDED36" w14:textId="77777777" w:rsidR="00277C50" w:rsidRDefault="00000000">
            <w:pPr>
              <w:spacing w:after="60"/>
            </w:pPr>
            <w:r>
              <w:rPr>
                <w:sz w:val="19"/>
                <w:szCs w:val="19"/>
              </w:rPr>
              <w:t>Timer (Sanduhr oder App); physischer oder digitaler Plan.</w:t>
            </w:r>
          </w:p>
        </w:tc>
        <w:tc>
          <w:tcPr>
            <w:tcW w:w="900" w:type="pct"/>
            <w:tcBorders>
              <w:top w:val="single" w:sz="3" w:space="0" w:color="CCCCCC"/>
              <w:left w:val="single" w:sz="3" w:space="0" w:color="CCCCCC"/>
              <w:bottom w:val="single" w:sz="3" w:space="0" w:color="CCCCCC"/>
              <w:right w:val="single" w:sz="3" w:space="0" w:color="CCCCCC"/>
            </w:tcBorders>
            <w:tcMar>
              <w:top w:w="80" w:type="dxa"/>
              <w:left w:w="140" w:type="dxa"/>
              <w:bottom w:w="80" w:type="dxa"/>
              <w:right w:w="100" w:type="dxa"/>
            </w:tcMar>
          </w:tcPr>
          <w:p w14:paraId="5281F494" w14:textId="77777777" w:rsidR="00277C50" w:rsidRDefault="00000000">
            <w:pPr>
              <w:spacing w:after="60"/>
            </w:pPr>
            <w:r>
              <w:rPr>
                <w:i/>
                <w:iCs/>
                <w:color w:val="0B4D38"/>
                <w:sz w:val="18"/>
                <w:szCs w:val="18"/>
              </w:rPr>
              <w:t>✓ Längere Blöcke als Pomodoro – weniger Übergänge.</w:t>
            </w:r>
          </w:p>
        </w:tc>
      </w:tr>
      <w:tr w:rsidR="00277C50" w14:paraId="2A22F092" w14:textId="77777777">
        <w:tblPrEx>
          <w:tblCellMar>
            <w:top w:w="0" w:type="dxa"/>
            <w:bottom w:w="0" w:type="dxa"/>
          </w:tblCellMar>
        </w:tblPrEx>
        <w:tc>
          <w:tcPr>
            <w:tcW w:w="1100" w:type="pct"/>
            <w:tcBorders>
              <w:top w:val="single" w:sz="3" w:space="0" w:color="CCCCCC"/>
              <w:left w:val="single" w:sz="3" w:space="0" w:color="CCCCCC"/>
              <w:bottom w:val="single" w:sz="3" w:space="0" w:color="CCCCCC"/>
              <w:right w:val="single" w:sz="3" w:space="0" w:color="CCCCCC"/>
            </w:tcBorders>
            <w:shd w:val="clear" w:color="auto" w:fill="F0F4F0"/>
            <w:tcMar>
              <w:top w:w="80" w:type="dxa"/>
              <w:left w:w="140" w:type="dxa"/>
              <w:bottom w:w="80" w:type="dxa"/>
              <w:right w:w="100" w:type="dxa"/>
            </w:tcMar>
          </w:tcPr>
          <w:p w14:paraId="6DA15BA9" w14:textId="77777777" w:rsidR="00277C50" w:rsidRDefault="00000000">
            <w:pPr>
              <w:spacing w:after="60"/>
            </w:pPr>
            <w:r>
              <w:rPr>
                <w:b/>
                <w:bCs/>
                <w:color w:val="0B4D38"/>
                <w:sz w:val="20"/>
                <w:szCs w:val="20"/>
              </w:rPr>
              <w:lastRenderedPageBreak/>
              <w:t>72-Stunden-Regel</w:t>
            </w:r>
          </w:p>
        </w:tc>
        <w:tc>
          <w:tcPr>
            <w:tcW w:w="1800" w:type="pct"/>
            <w:tcBorders>
              <w:top w:val="single" w:sz="3" w:space="0" w:color="CCCCCC"/>
              <w:left w:val="single" w:sz="3" w:space="0" w:color="CCCCCC"/>
              <w:bottom w:val="single" w:sz="3" w:space="0" w:color="CCCCCC"/>
              <w:right w:val="single" w:sz="3" w:space="0" w:color="CCCCCC"/>
            </w:tcBorders>
            <w:tcMar>
              <w:top w:w="80" w:type="dxa"/>
              <w:left w:w="140" w:type="dxa"/>
              <w:bottom w:w="80" w:type="dxa"/>
              <w:right w:w="100" w:type="dxa"/>
            </w:tcMar>
          </w:tcPr>
          <w:p w14:paraId="62465CAD" w14:textId="77777777" w:rsidR="00277C50" w:rsidRDefault="00000000">
            <w:pPr>
              <w:spacing w:after="60"/>
            </w:pPr>
            <w:r>
              <w:rPr>
                <w:sz w:val="19"/>
                <w:szCs w:val="19"/>
              </w:rPr>
              <w:t>Jede neue Aufgabe innerhalb von 72 Stunden angehen, um Prokrastination zu vermeiden.</w:t>
            </w:r>
          </w:p>
        </w:tc>
        <w:tc>
          <w:tcPr>
            <w:tcW w:w="1200" w:type="pct"/>
            <w:tcBorders>
              <w:top w:val="single" w:sz="3" w:space="0" w:color="CCCCCC"/>
              <w:left w:val="single" w:sz="3" w:space="0" w:color="CCCCCC"/>
              <w:bottom w:val="single" w:sz="3" w:space="0" w:color="CCCCCC"/>
              <w:right w:val="single" w:sz="3" w:space="0" w:color="CCCCCC"/>
            </w:tcBorders>
            <w:tcMar>
              <w:top w:w="80" w:type="dxa"/>
              <w:left w:w="140" w:type="dxa"/>
              <w:bottom w:w="80" w:type="dxa"/>
              <w:right w:w="100" w:type="dxa"/>
            </w:tcMar>
          </w:tcPr>
          <w:p w14:paraId="405E4379" w14:textId="77777777" w:rsidR="00277C50" w:rsidRDefault="00000000">
            <w:pPr>
              <w:spacing w:after="60"/>
            </w:pPr>
            <w:r>
              <w:rPr>
                <w:sz w:val="19"/>
                <w:szCs w:val="19"/>
              </w:rPr>
              <w:t>Erinnerungsfunktion im Kalender; Post-it-Notizzettel.</w:t>
            </w:r>
          </w:p>
        </w:tc>
        <w:tc>
          <w:tcPr>
            <w:tcW w:w="900" w:type="pct"/>
            <w:tcBorders>
              <w:top w:val="single" w:sz="3" w:space="0" w:color="CCCCCC"/>
              <w:left w:val="single" w:sz="3" w:space="0" w:color="CCCCCC"/>
              <w:bottom w:val="single" w:sz="3" w:space="0" w:color="CCCCCC"/>
              <w:right w:val="single" w:sz="3" w:space="0" w:color="CCCCCC"/>
            </w:tcBorders>
            <w:tcMar>
              <w:top w:w="80" w:type="dxa"/>
              <w:left w:w="140" w:type="dxa"/>
              <w:bottom w:w="80" w:type="dxa"/>
              <w:right w:w="100" w:type="dxa"/>
            </w:tcMar>
          </w:tcPr>
          <w:p w14:paraId="7B4F3EA3" w14:textId="77777777" w:rsidR="00277C50" w:rsidRDefault="00000000">
            <w:pPr>
              <w:spacing w:after="60"/>
            </w:pPr>
            <w:r>
              <w:rPr>
                <w:i/>
                <w:iCs/>
                <w:color w:val="0B4D38"/>
                <w:sz w:val="18"/>
                <w:szCs w:val="18"/>
              </w:rPr>
              <w:t>✓ Einfache Entscheidungsregel ohne Priorisierungsaufwand.</w:t>
            </w:r>
          </w:p>
        </w:tc>
      </w:tr>
      <w:tr w:rsidR="00277C50" w14:paraId="6FA6CBFC" w14:textId="77777777">
        <w:tblPrEx>
          <w:tblCellMar>
            <w:top w:w="0" w:type="dxa"/>
            <w:bottom w:w="0" w:type="dxa"/>
          </w:tblCellMar>
        </w:tblPrEx>
        <w:tc>
          <w:tcPr>
            <w:tcW w:w="1100" w:type="pct"/>
            <w:tcBorders>
              <w:top w:val="single" w:sz="3" w:space="0" w:color="CCCCCC"/>
              <w:left w:val="single" w:sz="3" w:space="0" w:color="CCCCCC"/>
              <w:bottom w:val="single" w:sz="3" w:space="0" w:color="CCCCCC"/>
              <w:right w:val="single" w:sz="3" w:space="0" w:color="CCCCCC"/>
            </w:tcBorders>
            <w:shd w:val="clear" w:color="auto" w:fill="F0F4F0"/>
            <w:tcMar>
              <w:top w:w="80" w:type="dxa"/>
              <w:left w:w="140" w:type="dxa"/>
              <w:bottom w:w="80" w:type="dxa"/>
              <w:right w:w="100" w:type="dxa"/>
            </w:tcMar>
          </w:tcPr>
          <w:p w14:paraId="1973E689" w14:textId="77777777" w:rsidR="00277C50" w:rsidRDefault="00000000">
            <w:pPr>
              <w:spacing w:after="60"/>
            </w:pPr>
            <w:r>
              <w:rPr>
                <w:b/>
                <w:bCs/>
                <w:color w:val="0B4D38"/>
                <w:sz w:val="20"/>
                <w:szCs w:val="20"/>
              </w:rPr>
              <w:t>SMART-Methode</w:t>
            </w:r>
          </w:p>
        </w:tc>
        <w:tc>
          <w:tcPr>
            <w:tcW w:w="1800" w:type="pct"/>
            <w:tcBorders>
              <w:top w:val="single" w:sz="3" w:space="0" w:color="CCCCCC"/>
              <w:left w:val="single" w:sz="3" w:space="0" w:color="CCCCCC"/>
              <w:bottom w:val="single" w:sz="3" w:space="0" w:color="CCCCCC"/>
              <w:right w:val="single" w:sz="3" w:space="0" w:color="CCCCCC"/>
            </w:tcBorders>
            <w:tcMar>
              <w:top w:w="80" w:type="dxa"/>
              <w:left w:w="140" w:type="dxa"/>
              <w:bottom w:w="80" w:type="dxa"/>
              <w:right w:w="100" w:type="dxa"/>
            </w:tcMar>
          </w:tcPr>
          <w:p w14:paraId="0E5FD2EA" w14:textId="77777777" w:rsidR="00277C50" w:rsidRDefault="00000000">
            <w:pPr>
              <w:spacing w:after="60"/>
            </w:pPr>
            <w:r>
              <w:rPr>
                <w:sz w:val="19"/>
                <w:szCs w:val="19"/>
              </w:rPr>
              <w:t>Ziele Spezifisch, Messbar, Attraktiv, Realistisch und Terminiert formulieren; Zielklarheit erleichtert Planung.</w:t>
            </w:r>
          </w:p>
        </w:tc>
        <w:tc>
          <w:tcPr>
            <w:tcW w:w="1200" w:type="pct"/>
            <w:tcBorders>
              <w:top w:val="single" w:sz="3" w:space="0" w:color="CCCCCC"/>
              <w:left w:val="single" w:sz="3" w:space="0" w:color="CCCCCC"/>
              <w:bottom w:val="single" w:sz="3" w:space="0" w:color="CCCCCC"/>
              <w:right w:val="single" w:sz="3" w:space="0" w:color="CCCCCC"/>
            </w:tcBorders>
            <w:tcMar>
              <w:top w:w="80" w:type="dxa"/>
              <w:left w:w="140" w:type="dxa"/>
              <w:bottom w:w="80" w:type="dxa"/>
              <w:right w:w="100" w:type="dxa"/>
            </w:tcMar>
          </w:tcPr>
          <w:p w14:paraId="0D2B16E1" w14:textId="77777777" w:rsidR="00277C50" w:rsidRDefault="00000000">
            <w:pPr>
              <w:spacing w:after="60"/>
            </w:pPr>
            <w:r>
              <w:rPr>
                <w:sz w:val="19"/>
                <w:szCs w:val="19"/>
              </w:rPr>
              <w:t>Zielplaner in Notizbuch; digitale Goal-Tracker oder Projekttools.</w:t>
            </w:r>
          </w:p>
        </w:tc>
        <w:tc>
          <w:tcPr>
            <w:tcW w:w="900" w:type="pct"/>
            <w:tcBorders>
              <w:top w:val="single" w:sz="3" w:space="0" w:color="CCCCCC"/>
              <w:left w:val="single" w:sz="3" w:space="0" w:color="CCCCCC"/>
              <w:bottom w:val="single" w:sz="3" w:space="0" w:color="CCCCCC"/>
              <w:right w:val="single" w:sz="3" w:space="0" w:color="CCCCCC"/>
            </w:tcBorders>
            <w:tcMar>
              <w:top w:w="80" w:type="dxa"/>
              <w:left w:w="140" w:type="dxa"/>
              <w:bottom w:w="80" w:type="dxa"/>
              <w:right w:w="100" w:type="dxa"/>
            </w:tcMar>
          </w:tcPr>
          <w:p w14:paraId="49196E3C" w14:textId="77777777" w:rsidR="00277C50" w:rsidRDefault="00000000">
            <w:pPr>
              <w:spacing w:after="60"/>
            </w:pPr>
            <w:r>
              <w:rPr>
                <w:i/>
                <w:iCs/>
                <w:color w:val="8B1A1A"/>
                <w:sz w:val="18"/>
                <w:szCs w:val="18"/>
              </w:rPr>
              <w:t>⚠ Bei ADHS: R und T kollidieren mit Zeitblindheit. Ergänzen: Was ist der kleinste erste Schritt?</w:t>
            </w:r>
          </w:p>
        </w:tc>
      </w:tr>
      <w:tr w:rsidR="00277C50" w14:paraId="1712B2DC" w14:textId="77777777">
        <w:tblPrEx>
          <w:tblCellMar>
            <w:top w:w="0" w:type="dxa"/>
            <w:bottom w:w="0" w:type="dxa"/>
          </w:tblCellMar>
        </w:tblPrEx>
        <w:tc>
          <w:tcPr>
            <w:tcW w:w="1100" w:type="pct"/>
            <w:tcBorders>
              <w:top w:val="single" w:sz="3" w:space="0" w:color="CCCCCC"/>
              <w:left w:val="single" w:sz="3" w:space="0" w:color="CCCCCC"/>
              <w:bottom w:val="single" w:sz="3" w:space="0" w:color="CCCCCC"/>
              <w:right w:val="single" w:sz="3" w:space="0" w:color="CCCCCC"/>
            </w:tcBorders>
            <w:shd w:val="clear" w:color="auto" w:fill="F0F4F0"/>
            <w:tcMar>
              <w:top w:w="80" w:type="dxa"/>
              <w:left w:w="140" w:type="dxa"/>
              <w:bottom w:w="80" w:type="dxa"/>
              <w:right w:w="100" w:type="dxa"/>
            </w:tcMar>
          </w:tcPr>
          <w:p w14:paraId="6CEC7ABB" w14:textId="77777777" w:rsidR="00277C50" w:rsidRDefault="00000000">
            <w:pPr>
              <w:spacing w:after="60"/>
            </w:pPr>
            <w:r>
              <w:rPr>
                <w:b/>
                <w:bCs/>
                <w:color w:val="0B4D38"/>
                <w:sz w:val="20"/>
                <w:szCs w:val="20"/>
              </w:rPr>
              <w:t>Listen / To-do-Listen</w:t>
            </w:r>
          </w:p>
        </w:tc>
        <w:tc>
          <w:tcPr>
            <w:tcW w:w="1800" w:type="pct"/>
            <w:tcBorders>
              <w:top w:val="single" w:sz="3" w:space="0" w:color="CCCCCC"/>
              <w:left w:val="single" w:sz="3" w:space="0" w:color="CCCCCC"/>
              <w:bottom w:val="single" w:sz="3" w:space="0" w:color="CCCCCC"/>
              <w:right w:val="single" w:sz="3" w:space="0" w:color="CCCCCC"/>
            </w:tcBorders>
            <w:tcMar>
              <w:top w:w="80" w:type="dxa"/>
              <w:left w:w="140" w:type="dxa"/>
              <w:bottom w:w="80" w:type="dxa"/>
              <w:right w:w="100" w:type="dxa"/>
            </w:tcMar>
          </w:tcPr>
          <w:p w14:paraId="472D3F42" w14:textId="77777777" w:rsidR="00277C50" w:rsidRDefault="00000000">
            <w:pPr>
              <w:spacing w:after="60"/>
            </w:pPr>
            <w:r>
              <w:rPr>
                <w:sz w:val="19"/>
                <w:szCs w:val="19"/>
              </w:rPr>
              <w:t>Alle Aufgaben niederschreiben, regelmäßig aktualisieren und abhaken; unverzichtbar als Gedächtnisstütze.</w:t>
            </w:r>
          </w:p>
        </w:tc>
        <w:tc>
          <w:tcPr>
            <w:tcW w:w="1200" w:type="pct"/>
            <w:tcBorders>
              <w:top w:val="single" w:sz="3" w:space="0" w:color="CCCCCC"/>
              <w:left w:val="single" w:sz="3" w:space="0" w:color="CCCCCC"/>
              <w:bottom w:val="single" w:sz="3" w:space="0" w:color="CCCCCC"/>
              <w:right w:val="single" w:sz="3" w:space="0" w:color="CCCCCC"/>
            </w:tcBorders>
            <w:tcMar>
              <w:top w:w="80" w:type="dxa"/>
              <w:left w:w="140" w:type="dxa"/>
              <w:bottom w:w="80" w:type="dxa"/>
              <w:right w:w="100" w:type="dxa"/>
            </w:tcMar>
          </w:tcPr>
          <w:p w14:paraId="2DE0B366" w14:textId="77777777" w:rsidR="00277C50" w:rsidRDefault="00000000">
            <w:pPr>
              <w:spacing w:after="60"/>
            </w:pPr>
            <w:r>
              <w:rPr>
                <w:sz w:val="19"/>
                <w:szCs w:val="19"/>
              </w:rPr>
              <w:t>Papierlisten, Bullet Journal; Evernote, Notion, OneNote.</w:t>
            </w:r>
          </w:p>
        </w:tc>
        <w:tc>
          <w:tcPr>
            <w:tcW w:w="900" w:type="pct"/>
            <w:tcBorders>
              <w:top w:val="single" w:sz="3" w:space="0" w:color="CCCCCC"/>
              <w:left w:val="single" w:sz="3" w:space="0" w:color="CCCCCC"/>
              <w:bottom w:val="single" w:sz="3" w:space="0" w:color="CCCCCC"/>
              <w:right w:val="single" w:sz="3" w:space="0" w:color="CCCCCC"/>
            </w:tcBorders>
            <w:tcMar>
              <w:top w:w="80" w:type="dxa"/>
              <w:left w:w="140" w:type="dxa"/>
              <w:bottom w:w="80" w:type="dxa"/>
              <w:right w:w="100" w:type="dxa"/>
            </w:tcMar>
          </w:tcPr>
          <w:p w14:paraId="204F2387" w14:textId="77777777" w:rsidR="00277C50" w:rsidRDefault="00000000">
            <w:pPr>
              <w:spacing w:after="60"/>
            </w:pPr>
            <w:r>
              <w:rPr>
                <w:i/>
                <w:iCs/>
                <w:color w:val="0B4D38"/>
                <w:sz w:val="18"/>
                <w:szCs w:val="18"/>
              </w:rPr>
              <w:t>✓ Externalisiert das Arbeitsgedächtnis. Max. 3 Prioritäten pro Tag.</w:t>
            </w:r>
          </w:p>
        </w:tc>
      </w:tr>
      <w:tr w:rsidR="00277C50" w14:paraId="07B3223A" w14:textId="77777777">
        <w:tblPrEx>
          <w:tblCellMar>
            <w:top w:w="0" w:type="dxa"/>
            <w:bottom w:w="0" w:type="dxa"/>
          </w:tblCellMar>
        </w:tblPrEx>
        <w:tc>
          <w:tcPr>
            <w:tcW w:w="1100" w:type="pct"/>
            <w:tcBorders>
              <w:top w:val="single" w:sz="3" w:space="0" w:color="CCCCCC"/>
              <w:left w:val="single" w:sz="3" w:space="0" w:color="CCCCCC"/>
              <w:bottom w:val="single" w:sz="3" w:space="0" w:color="CCCCCC"/>
              <w:right w:val="single" w:sz="3" w:space="0" w:color="CCCCCC"/>
            </w:tcBorders>
            <w:shd w:val="clear" w:color="auto" w:fill="F0F4F0"/>
            <w:tcMar>
              <w:top w:w="80" w:type="dxa"/>
              <w:left w:w="140" w:type="dxa"/>
              <w:bottom w:w="80" w:type="dxa"/>
              <w:right w:w="100" w:type="dxa"/>
            </w:tcMar>
          </w:tcPr>
          <w:p w14:paraId="436459F8" w14:textId="77777777" w:rsidR="00277C50" w:rsidRDefault="00000000">
            <w:pPr>
              <w:spacing w:after="60"/>
            </w:pPr>
            <w:r>
              <w:rPr>
                <w:b/>
                <w:bCs/>
                <w:color w:val="0B4D38"/>
                <w:sz w:val="20"/>
                <w:szCs w:val="20"/>
              </w:rPr>
              <w:t>Kanban / Visualisierung</w:t>
            </w:r>
          </w:p>
        </w:tc>
        <w:tc>
          <w:tcPr>
            <w:tcW w:w="1800" w:type="pct"/>
            <w:tcBorders>
              <w:top w:val="single" w:sz="3" w:space="0" w:color="CCCCCC"/>
              <w:left w:val="single" w:sz="3" w:space="0" w:color="CCCCCC"/>
              <w:bottom w:val="single" w:sz="3" w:space="0" w:color="CCCCCC"/>
              <w:right w:val="single" w:sz="3" w:space="0" w:color="CCCCCC"/>
            </w:tcBorders>
            <w:tcMar>
              <w:top w:w="80" w:type="dxa"/>
              <w:left w:w="140" w:type="dxa"/>
              <w:bottom w:w="80" w:type="dxa"/>
              <w:right w:w="100" w:type="dxa"/>
            </w:tcMar>
          </w:tcPr>
          <w:p w14:paraId="7BDC53D6" w14:textId="77777777" w:rsidR="00277C50" w:rsidRDefault="00000000">
            <w:pPr>
              <w:spacing w:after="60"/>
            </w:pPr>
            <w:r>
              <w:rPr>
                <w:sz w:val="19"/>
                <w:szCs w:val="19"/>
              </w:rPr>
              <w:t>Aufgaben auf Board in Spalten: To Do / In Progress / Done. Fortschritt wird visuell sichtbar.</w:t>
            </w:r>
          </w:p>
        </w:tc>
        <w:tc>
          <w:tcPr>
            <w:tcW w:w="1200" w:type="pct"/>
            <w:tcBorders>
              <w:top w:val="single" w:sz="3" w:space="0" w:color="CCCCCC"/>
              <w:left w:val="single" w:sz="3" w:space="0" w:color="CCCCCC"/>
              <w:bottom w:val="single" w:sz="3" w:space="0" w:color="CCCCCC"/>
              <w:right w:val="single" w:sz="3" w:space="0" w:color="CCCCCC"/>
            </w:tcBorders>
            <w:tcMar>
              <w:top w:w="80" w:type="dxa"/>
              <w:left w:w="140" w:type="dxa"/>
              <w:bottom w:w="80" w:type="dxa"/>
              <w:right w:w="100" w:type="dxa"/>
            </w:tcMar>
          </w:tcPr>
          <w:p w14:paraId="4E89234A" w14:textId="77777777" w:rsidR="00277C50" w:rsidRDefault="00000000">
            <w:pPr>
              <w:spacing w:after="60"/>
            </w:pPr>
            <w:r>
              <w:rPr>
                <w:sz w:val="19"/>
                <w:szCs w:val="19"/>
              </w:rPr>
              <w:t>Analoge Pinnwand mit Karten; digitale Boards (Trello, Jira).</w:t>
            </w:r>
          </w:p>
        </w:tc>
        <w:tc>
          <w:tcPr>
            <w:tcW w:w="900" w:type="pct"/>
            <w:tcBorders>
              <w:top w:val="single" w:sz="3" w:space="0" w:color="CCCCCC"/>
              <w:left w:val="single" w:sz="3" w:space="0" w:color="CCCCCC"/>
              <w:bottom w:val="single" w:sz="3" w:space="0" w:color="CCCCCC"/>
              <w:right w:val="single" w:sz="3" w:space="0" w:color="CCCCCC"/>
            </w:tcBorders>
            <w:tcMar>
              <w:top w:w="80" w:type="dxa"/>
              <w:left w:w="140" w:type="dxa"/>
              <w:bottom w:w="80" w:type="dxa"/>
              <w:right w:w="100" w:type="dxa"/>
            </w:tcMar>
          </w:tcPr>
          <w:p w14:paraId="7E1BB31C" w14:textId="77777777" w:rsidR="00277C50" w:rsidRDefault="00000000">
            <w:pPr>
              <w:spacing w:after="60"/>
            </w:pPr>
            <w:r>
              <w:rPr>
                <w:i/>
                <w:iCs/>
                <w:color w:val="0B4D38"/>
                <w:sz w:val="18"/>
                <w:szCs w:val="18"/>
              </w:rPr>
              <w:t>✓ Karte verschieben = kleines Dopamin-Ereignis. Für ADHS &amp; Autismus sehr gut.</w:t>
            </w:r>
          </w:p>
        </w:tc>
      </w:tr>
      <w:tr w:rsidR="00277C50" w14:paraId="020A5350" w14:textId="77777777">
        <w:tblPrEx>
          <w:tblCellMar>
            <w:top w:w="0" w:type="dxa"/>
            <w:bottom w:w="0" w:type="dxa"/>
          </w:tblCellMar>
        </w:tblPrEx>
        <w:tc>
          <w:tcPr>
            <w:tcW w:w="1100" w:type="pct"/>
            <w:tcBorders>
              <w:top w:val="single" w:sz="3" w:space="0" w:color="CCCCCC"/>
              <w:left w:val="single" w:sz="3" w:space="0" w:color="CCCCCC"/>
              <w:bottom w:val="single" w:sz="3" w:space="0" w:color="CCCCCC"/>
              <w:right w:val="single" w:sz="3" w:space="0" w:color="CCCCCC"/>
            </w:tcBorders>
            <w:shd w:val="clear" w:color="auto" w:fill="F0F4F0"/>
            <w:tcMar>
              <w:top w:w="80" w:type="dxa"/>
              <w:left w:w="140" w:type="dxa"/>
              <w:bottom w:w="80" w:type="dxa"/>
              <w:right w:w="100" w:type="dxa"/>
            </w:tcMar>
          </w:tcPr>
          <w:p w14:paraId="7E34B1A8" w14:textId="77777777" w:rsidR="00277C50" w:rsidRDefault="00000000">
            <w:pPr>
              <w:spacing w:after="60"/>
            </w:pPr>
            <w:r>
              <w:rPr>
                <w:b/>
                <w:bCs/>
                <w:color w:val="0B4D38"/>
                <w:sz w:val="20"/>
                <w:szCs w:val="20"/>
              </w:rPr>
              <w:t>Projekt-Management-Tools</w:t>
            </w:r>
          </w:p>
        </w:tc>
        <w:tc>
          <w:tcPr>
            <w:tcW w:w="1800" w:type="pct"/>
            <w:tcBorders>
              <w:top w:val="single" w:sz="3" w:space="0" w:color="CCCCCC"/>
              <w:left w:val="single" w:sz="3" w:space="0" w:color="CCCCCC"/>
              <w:bottom w:val="single" w:sz="3" w:space="0" w:color="CCCCCC"/>
              <w:right w:val="single" w:sz="3" w:space="0" w:color="CCCCCC"/>
            </w:tcBorders>
            <w:tcMar>
              <w:top w:w="80" w:type="dxa"/>
              <w:left w:w="140" w:type="dxa"/>
              <w:bottom w:w="80" w:type="dxa"/>
              <w:right w:w="100" w:type="dxa"/>
            </w:tcMar>
          </w:tcPr>
          <w:p w14:paraId="469068C6" w14:textId="77777777" w:rsidR="00277C50" w:rsidRDefault="00000000">
            <w:pPr>
              <w:spacing w:after="60"/>
            </w:pPr>
            <w:r>
              <w:rPr>
                <w:sz w:val="19"/>
                <w:szCs w:val="19"/>
              </w:rPr>
              <w:t>Software koordiniert Projekte, Deadlines, Erinnerungen und Kalenderintegration.</w:t>
            </w:r>
          </w:p>
        </w:tc>
        <w:tc>
          <w:tcPr>
            <w:tcW w:w="1200" w:type="pct"/>
            <w:tcBorders>
              <w:top w:val="single" w:sz="3" w:space="0" w:color="CCCCCC"/>
              <w:left w:val="single" w:sz="3" w:space="0" w:color="CCCCCC"/>
              <w:bottom w:val="single" w:sz="3" w:space="0" w:color="CCCCCC"/>
              <w:right w:val="single" w:sz="3" w:space="0" w:color="CCCCCC"/>
            </w:tcBorders>
            <w:tcMar>
              <w:top w:w="80" w:type="dxa"/>
              <w:left w:w="140" w:type="dxa"/>
              <w:bottom w:w="80" w:type="dxa"/>
              <w:right w:w="100" w:type="dxa"/>
            </w:tcMar>
          </w:tcPr>
          <w:p w14:paraId="2D105FC1" w14:textId="77777777" w:rsidR="00277C50" w:rsidRDefault="00000000">
            <w:pPr>
              <w:spacing w:after="60"/>
            </w:pPr>
            <w:r>
              <w:rPr>
                <w:sz w:val="19"/>
                <w:szCs w:val="19"/>
              </w:rPr>
              <w:t>Asana, Monday.com, Microsoft Planner; teils mit KI-Planung.</w:t>
            </w:r>
          </w:p>
        </w:tc>
        <w:tc>
          <w:tcPr>
            <w:tcW w:w="900" w:type="pct"/>
            <w:tcBorders>
              <w:top w:val="single" w:sz="3" w:space="0" w:color="CCCCCC"/>
              <w:left w:val="single" w:sz="3" w:space="0" w:color="CCCCCC"/>
              <w:bottom w:val="single" w:sz="3" w:space="0" w:color="CCCCCC"/>
              <w:right w:val="single" w:sz="3" w:space="0" w:color="CCCCCC"/>
            </w:tcBorders>
            <w:tcMar>
              <w:top w:w="80" w:type="dxa"/>
              <w:left w:w="140" w:type="dxa"/>
              <w:bottom w:w="80" w:type="dxa"/>
              <w:right w:w="100" w:type="dxa"/>
            </w:tcMar>
          </w:tcPr>
          <w:p w14:paraId="68363133" w14:textId="77777777" w:rsidR="00277C50" w:rsidRDefault="00000000">
            <w:pPr>
              <w:spacing w:after="60"/>
            </w:pPr>
            <w:r>
              <w:rPr>
                <w:i/>
                <w:iCs/>
                <w:color w:val="0B4D38"/>
                <w:sz w:val="18"/>
                <w:szCs w:val="18"/>
              </w:rPr>
              <w:t>✓ Nützlich bei komplexen Projekten mit mehreren Beteiligten.</w:t>
            </w:r>
          </w:p>
        </w:tc>
      </w:tr>
    </w:tbl>
    <w:p w14:paraId="612AD91C" w14:textId="77777777" w:rsidR="00277C50" w:rsidRDefault="00277C50">
      <w:pPr>
        <w:spacing w:after="160"/>
      </w:pPr>
    </w:p>
    <w:p w14:paraId="43D7F817" w14:textId="77777777" w:rsidR="00277C50" w:rsidRDefault="00000000">
      <w:pPr>
        <w:pStyle w:val="berschrift3"/>
      </w:pPr>
      <w:r>
        <w:t>Tipps für die allgemeine Planung</w:t>
      </w:r>
    </w:p>
    <w:p w14:paraId="4F5570EF" w14:textId="77777777" w:rsidR="00277C50" w:rsidRDefault="00000000">
      <w:pPr>
        <w:pStyle w:val="Listenabsatz"/>
        <w:numPr>
          <w:ilvl w:val="0"/>
          <w:numId w:val="2"/>
        </w:numPr>
      </w:pPr>
      <w:r>
        <w:rPr>
          <w:b/>
          <w:bCs/>
        </w:rPr>
        <w:t xml:space="preserve">Visuelle Hilfsmittel: </w:t>
      </w:r>
      <w:r>
        <w:t>Farben, Symbole oder Sketchnotes machen Listen übersichtlicher.</w:t>
      </w:r>
    </w:p>
    <w:p w14:paraId="1BDA4DDA" w14:textId="77777777" w:rsidR="00277C50" w:rsidRDefault="00000000">
      <w:pPr>
        <w:pStyle w:val="Listenabsatz"/>
        <w:numPr>
          <w:ilvl w:val="0"/>
          <w:numId w:val="2"/>
        </w:numPr>
      </w:pPr>
      <w:r>
        <w:rPr>
          <w:b/>
          <w:bCs/>
        </w:rPr>
        <w:t xml:space="preserve">Minimalismus: </w:t>
      </w:r>
      <w:r>
        <w:t>Zu viele Aufgabenlisten führen zu Blockaden. Pro Tag höchstens drei Prioritäten.</w:t>
      </w:r>
    </w:p>
    <w:p w14:paraId="20E9738C" w14:textId="77777777" w:rsidR="00277C50" w:rsidRDefault="00000000">
      <w:pPr>
        <w:pStyle w:val="Listenabsatz"/>
        <w:numPr>
          <w:ilvl w:val="0"/>
          <w:numId w:val="2"/>
        </w:numPr>
      </w:pPr>
      <w:r>
        <w:rPr>
          <w:b/>
          <w:bCs/>
        </w:rPr>
        <w:t xml:space="preserve">Zentraler Ablageplatz: </w:t>
      </w:r>
      <w:r>
        <w:t>Schlüssel, Portemonnaie und andere Dinge immer am gleichen Ort – reduziert tägliche Entscheidungslast.</w:t>
      </w:r>
    </w:p>
    <w:p w14:paraId="3702830C" w14:textId="77777777" w:rsidR="00277C50" w:rsidRDefault="00000000">
      <w:pPr>
        <w:pStyle w:val="Listenabsatz"/>
        <w:numPr>
          <w:ilvl w:val="0"/>
          <w:numId w:val="2"/>
        </w:numPr>
      </w:pPr>
      <w:r>
        <w:rPr>
          <w:b/>
          <w:bCs/>
        </w:rPr>
        <w:t xml:space="preserve">Routine-Tage: </w:t>
      </w:r>
      <w:r>
        <w:t>Bestimmte Aufgaben an fixe Wochentage binden (z. B. montags Rechnungen) erleichtert Entscheidungen.</w:t>
      </w:r>
    </w:p>
    <w:p w14:paraId="766A3E3F" w14:textId="77777777" w:rsidR="00277C50" w:rsidRDefault="00000000">
      <w:pPr>
        <w:pStyle w:val="Listenabsatz"/>
        <w:numPr>
          <w:ilvl w:val="0"/>
          <w:numId w:val="2"/>
        </w:numPr>
      </w:pPr>
      <w:r>
        <w:rPr>
          <w:b/>
          <w:bCs/>
        </w:rPr>
        <w:t xml:space="preserve">Digital + analog kombinieren: </w:t>
      </w:r>
      <w:r>
        <w:t>Manche Menschen finden Papierpläne greifbarer, andere bevorzugen Apps mit Erinnerungen. Beides erlaubt.</w:t>
      </w:r>
    </w:p>
    <w:p w14:paraId="64E2DD63" w14:textId="77777777" w:rsidR="00277C50" w:rsidRDefault="00277C50">
      <w:pPr>
        <w:spacing w:after="240"/>
      </w:pPr>
    </w:p>
    <w:p w14:paraId="6E540B62" w14:textId="77777777" w:rsidR="00277C50" w:rsidRDefault="00000000">
      <w:pPr>
        <w:pStyle w:val="berschrift2"/>
      </w:pPr>
      <w:r>
        <w:t>2  ·  Planungsstrategien für autistische Menschen</w:t>
      </w:r>
    </w:p>
    <w:p w14:paraId="2945A870" w14:textId="77777777" w:rsidR="00277C50" w:rsidRDefault="00000000">
      <w:pPr>
        <w:spacing w:after="160"/>
      </w:pPr>
      <w:r>
        <w:t>Autistische Menschen profitieren häufig von klarer Struktur, Vorhersehbarkeit und visueller Unterstützung. Pädagogische Ansätze wie TEACCH® betonen Strukturierung und Visualisierung, um Unabhängigkeit und Selbstbestimmung zu fördern.</w:t>
      </w:r>
    </w:p>
    <w:p w14:paraId="705B91A6" w14:textId="77777777" w:rsidR="00277C50" w:rsidRDefault="00000000">
      <w:pPr>
        <w:spacing w:after="200"/>
      </w:pPr>
      <w:r>
        <w:rPr>
          <w:i/>
          <w:iCs/>
          <w:color w:val="888888"/>
        </w:rPr>
        <w:t>Besondere Anforderungen: visuelle Verarbeitung, Vorhersehbarkeit, individuelle Anpassung an Alter, Interessen und kognitive Fähigkeiten.</w:t>
      </w:r>
    </w:p>
    <w:p w14:paraId="03EF79A8" w14:textId="77777777" w:rsidR="00277C50" w:rsidRDefault="00277C50">
      <w:pPr>
        <w:spacing w:after="8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40"/>
        <w:gridCol w:w="3645"/>
        <w:gridCol w:w="2833"/>
      </w:tblGrid>
      <w:tr w:rsidR="00277C50" w14:paraId="042FD375" w14:textId="77777777">
        <w:tblPrEx>
          <w:tblCellMar>
            <w:top w:w="0" w:type="dxa"/>
            <w:bottom w:w="0" w:type="dxa"/>
          </w:tblCellMar>
        </w:tblPrEx>
        <w:trPr>
          <w:tblHeader/>
        </w:trPr>
        <w:tc>
          <w:tcPr>
            <w:tcW w:w="1250" w:type="pct"/>
            <w:tcBorders>
              <w:top w:val="single" w:sz="3" w:space="0" w:color="CCCCCC"/>
              <w:left w:val="single" w:sz="3" w:space="0" w:color="CCCCCC"/>
              <w:bottom w:val="single" w:sz="6" w:space="0" w:color="0F3213"/>
              <w:right w:val="single" w:sz="3" w:space="0" w:color="CCCCCC"/>
            </w:tcBorders>
            <w:shd w:val="clear" w:color="auto" w:fill="E0EBE0"/>
            <w:tcMar>
              <w:top w:w="80" w:type="dxa"/>
              <w:left w:w="140" w:type="dxa"/>
              <w:bottom w:w="80" w:type="dxa"/>
              <w:right w:w="100" w:type="dxa"/>
            </w:tcMar>
          </w:tcPr>
          <w:p w14:paraId="151AC853" w14:textId="77777777" w:rsidR="00277C50" w:rsidRDefault="00000000">
            <w:r>
              <w:rPr>
                <w:b/>
                <w:bCs/>
                <w:color w:val="0B4D38"/>
                <w:sz w:val="19"/>
                <w:szCs w:val="19"/>
              </w:rPr>
              <w:t>Methode / Hilfsmittel</w:t>
            </w:r>
          </w:p>
        </w:tc>
        <w:tc>
          <w:tcPr>
            <w:tcW w:w="2100" w:type="pct"/>
            <w:tcBorders>
              <w:top w:val="single" w:sz="3" w:space="0" w:color="CCCCCC"/>
              <w:left w:val="single" w:sz="3" w:space="0" w:color="CCCCCC"/>
              <w:bottom w:val="single" w:sz="6" w:space="0" w:color="0F3213"/>
              <w:right w:val="single" w:sz="3" w:space="0" w:color="CCCCCC"/>
            </w:tcBorders>
            <w:shd w:val="clear" w:color="auto" w:fill="E0EBE0"/>
            <w:tcMar>
              <w:top w:w="80" w:type="dxa"/>
              <w:left w:w="140" w:type="dxa"/>
              <w:bottom w:w="80" w:type="dxa"/>
              <w:right w:w="100" w:type="dxa"/>
            </w:tcMar>
          </w:tcPr>
          <w:p w14:paraId="3F83C4A9" w14:textId="77777777" w:rsidR="00277C50" w:rsidRDefault="00000000">
            <w:r>
              <w:rPr>
                <w:b/>
                <w:bCs/>
                <w:color w:val="0B4D38"/>
                <w:sz w:val="19"/>
                <w:szCs w:val="19"/>
              </w:rPr>
              <w:t>Vorgehensweise</w:t>
            </w:r>
          </w:p>
        </w:tc>
        <w:tc>
          <w:tcPr>
            <w:tcW w:w="1650" w:type="pct"/>
            <w:tcBorders>
              <w:top w:val="single" w:sz="3" w:space="0" w:color="CCCCCC"/>
              <w:left w:val="single" w:sz="3" w:space="0" w:color="CCCCCC"/>
              <w:bottom w:val="single" w:sz="6" w:space="0" w:color="0F3213"/>
              <w:right w:val="single" w:sz="3" w:space="0" w:color="CCCCCC"/>
            </w:tcBorders>
            <w:shd w:val="clear" w:color="auto" w:fill="E0EBE0"/>
            <w:tcMar>
              <w:top w:w="80" w:type="dxa"/>
              <w:left w:w="140" w:type="dxa"/>
              <w:bottom w:w="80" w:type="dxa"/>
              <w:right w:w="100" w:type="dxa"/>
            </w:tcMar>
          </w:tcPr>
          <w:p w14:paraId="3D1C5D30" w14:textId="77777777" w:rsidR="00277C50" w:rsidRDefault="00000000">
            <w:r>
              <w:rPr>
                <w:b/>
                <w:bCs/>
                <w:color w:val="0B4D38"/>
                <w:sz w:val="19"/>
                <w:szCs w:val="19"/>
              </w:rPr>
              <w:t>Medium</w:t>
            </w:r>
          </w:p>
        </w:tc>
      </w:tr>
      <w:tr w:rsidR="00277C50" w14:paraId="553FECAD" w14:textId="77777777">
        <w:tblPrEx>
          <w:tblCellMar>
            <w:top w:w="0" w:type="dxa"/>
            <w:bottom w:w="0" w:type="dxa"/>
          </w:tblCellMar>
        </w:tblPrEx>
        <w:tc>
          <w:tcPr>
            <w:tcW w:w="1250" w:type="pct"/>
            <w:tcBorders>
              <w:top w:val="single" w:sz="3" w:space="0" w:color="CCCCCC"/>
              <w:left w:val="single" w:sz="3" w:space="0" w:color="CCCCCC"/>
              <w:bottom w:val="single" w:sz="3" w:space="0" w:color="CCCCCC"/>
              <w:right w:val="single" w:sz="3" w:space="0" w:color="CCCCCC"/>
            </w:tcBorders>
            <w:shd w:val="clear" w:color="auto" w:fill="F0F4F0"/>
            <w:tcMar>
              <w:top w:w="80" w:type="dxa"/>
              <w:left w:w="140" w:type="dxa"/>
              <w:bottom w:w="80" w:type="dxa"/>
              <w:right w:w="100" w:type="dxa"/>
            </w:tcMar>
          </w:tcPr>
          <w:p w14:paraId="39CFDAE3" w14:textId="77777777" w:rsidR="00277C50" w:rsidRDefault="00000000">
            <w:pPr>
              <w:spacing w:after="60"/>
            </w:pPr>
            <w:r>
              <w:rPr>
                <w:b/>
                <w:bCs/>
                <w:color w:val="0B4D38"/>
                <w:sz w:val="20"/>
                <w:szCs w:val="20"/>
              </w:rPr>
              <w:t>Visuelle Tages- und Wochenpläne</w:t>
            </w:r>
          </w:p>
        </w:tc>
        <w:tc>
          <w:tcPr>
            <w:tcW w:w="2100" w:type="pct"/>
            <w:tcBorders>
              <w:top w:val="single" w:sz="3" w:space="0" w:color="CCCCCC"/>
              <w:left w:val="single" w:sz="3" w:space="0" w:color="CCCCCC"/>
              <w:bottom w:val="single" w:sz="3" w:space="0" w:color="CCCCCC"/>
              <w:right w:val="single" w:sz="3" w:space="0" w:color="CCCCCC"/>
            </w:tcBorders>
            <w:tcMar>
              <w:top w:w="80" w:type="dxa"/>
              <w:left w:w="140" w:type="dxa"/>
              <w:bottom w:w="80" w:type="dxa"/>
              <w:right w:w="100" w:type="dxa"/>
            </w:tcMar>
          </w:tcPr>
          <w:p w14:paraId="760D16D2" w14:textId="77777777" w:rsidR="00277C50" w:rsidRDefault="00000000">
            <w:pPr>
              <w:spacing w:after="60"/>
            </w:pPr>
            <w:r>
              <w:rPr>
                <w:sz w:val="19"/>
                <w:szCs w:val="19"/>
              </w:rPr>
              <w:t xml:space="preserve">Reihenfolge der Aktivitäten mit Bildern, Fotos, Gegenständen oder Symbolen darstellen; Plan täglich neu bestücken; </w:t>
            </w:r>
            <w:r>
              <w:rPr>
                <w:sz w:val="19"/>
                <w:szCs w:val="19"/>
              </w:rPr>
              <w:lastRenderedPageBreak/>
              <w:t>fertige Symbole in eine „Fertig-Box“ legen.</w:t>
            </w:r>
          </w:p>
        </w:tc>
        <w:tc>
          <w:tcPr>
            <w:tcW w:w="1650" w:type="pct"/>
            <w:tcBorders>
              <w:top w:val="single" w:sz="3" w:space="0" w:color="CCCCCC"/>
              <w:left w:val="single" w:sz="3" w:space="0" w:color="CCCCCC"/>
              <w:bottom w:val="single" w:sz="3" w:space="0" w:color="CCCCCC"/>
              <w:right w:val="single" w:sz="3" w:space="0" w:color="CCCCCC"/>
            </w:tcBorders>
            <w:tcMar>
              <w:top w:w="80" w:type="dxa"/>
              <w:left w:w="140" w:type="dxa"/>
              <w:bottom w:w="80" w:type="dxa"/>
              <w:right w:w="100" w:type="dxa"/>
            </w:tcMar>
          </w:tcPr>
          <w:p w14:paraId="6F3166C1" w14:textId="77777777" w:rsidR="00277C50" w:rsidRDefault="00000000">
            <w:pPr>
              <w:spacing w:after="60"/>
            </w:pPr>
            <w:r>
              <w:rPr>
                <w:sz w:val="19"/>
                <w:szCs w:val="19"/>
              </w:rPr>
              <w:lastRenderedPageBreak/>
              <w:t xml:space="preserve">Laminierte Tafeln mit Klettpunkten; magnetische </w:t>
            </w:r>
            <w:r>
              <w:rPr>
                <w:sz w:val="19"/>
                <w:szCs w:val="19"/>
              </w:rPr>
              <w:lastRenderedPageBreak/>
              <w:t>Pläne; digitale Apps (z. B. mivao).</w:t>
            </w:r>
          </w:p>
        </w:tc>
      </w:tr>
      <w:tr w:rsidR="00277C50" w14:paraId="4ED974F2" w14:textId="77777777">
        <w:tblPrEx>
          <w:tblCellMar>
            <w:top w:w="0" w:type="dxa"/>
            <w:bottom w:w="0" w:type="dxa"/>
          </w:tblCellMar>
        </w:tblPrEx>
        <w:tc>
          <w:tcPr>
            <w:tcW w:w="1250" w:type="pct"/>
            <w:tcBorders>
              <w:top w:val="single" w:sz="3" w:space="0" w:color="CCCCCC"/>
              <w:left w:val="single" w:sz="3" w:space="0" w:color="CCCCCC"/>
              <w:bottom w:val="single" w:sz="3" w:space="0" w:color="CCCCCC"/>
              <w:right w:val="single" w:sz="3" w:space="0" w:color="CCCCCC"/>
            </w:tcBorders>
            <w:shd w:val="clear" w:color="auto" w:fill="F0F4F0"/>
            <w:tcMar>
              <w:top w:w="80" w:type="dxa"/>
              <w:left w:w="140" w:type="dxa"/>
              <w:bottom w:w="80" w:type="dxa"/>
              <w:right w:w="100" w:type="dxa"/>
            </w:tcMar>
          </w:tcPr>
          <w:p w14:paraId="10679EB7" w14:textId="77777777" w:rsidR="00277C50" w:rsidRDefault="00000000">
            <w:pPr>
              <w:spacing w:after="60"/>
            </w:pPr>
            <w:r>
              <w:rPr>
                <w:b/>
                <w:bCs/>
                <w:color w:val="0B4D38"/>
                <w:sz w:val="20"/>
                <w:szCs w:val="20"/>
              </w:rPr>
              <w:lastRenderedPageBreak/>
              <w:t>TEACCH®-Ansatz</w:t>
            </w:r>
          </w:p>
        </w:tc>
        <w:tc>
          <w:tcPr>
            <w:tcW w:w="2100" w:type="pct"/>
            <w:tcBorders>
              <w:top w:val="single" w:sz="3" w:space="0" w:color="CCCCCC"/>
              <w:left w:val="single" w:sz="3" w:space="0" w:color="CCCCCC"/>
              <w:bottom w:val="single" w:sz="3" w:space="0" w:color="CCCCCC"/>
              <w:right w:val="single" w:sz="3" w:space="0" w:color="CCCCCC"/>
            </w:tcBorders>
            <w:tcMar>
              <w:top w:w="80" w:type="dxa"/>
              <w:left w:w="140" w:type="dxa"/>
              <w:bottom w:w="80" w:type="dxa"/>
              <w:right w:w="100" w:type="dxa"/>
            </w:tcMar>
          </w:tcPr>
          <w:p w14:paraId="72407B3D" w14:textId="77777777" w:rsidR="00277C50" w:rsidRDefault="00000000">
            <w:pPr>
              <w:spacing w:after="60"/>
            </w:pPr>
            <w:r>
              <w:rPr>
                <w:sz w:val="19"/>
                <w:szCs w:val="19"/>
              </w:rPr>
              <w:t>Strukturierung des Alltags durch räumliche und zeitliche Hinweise; klare Start-/Endrituale; visuelle Timer (Time Timer) und Bildkarten für Arbeitsschritte; Ziel: größtmögliche Selbstständigkeit.</w:t>
            </w:r>
          </w:p>
        </w:tc>
        <w:tc>
          <w:tcPr>
            <w:tcW w:w="1650" w:type="pct"/>
            <w:tcBorders>
              <w:top w:val="single" w:sz="3" w:space="0" w:color="CCCCCC"/>
              <w:left w:val="single" w:sz="3" w:space="0" w:color="CCCCCC"/>
              <w:bottom w:val="single" w:sz="3" w:space="0" w:color="CCCCCC"/>
              <w:right w:val="single" w:sz="3" w:space="0" w:color="CCCCCC"/>
            </w:tcBorders>
            <w:tcMar>
              <w:top w:w="80" w:type="dxa"/>
              <w:left w:w="140" w:type="dxa"/>
              <w:bottom w:w="80" w:type="dxa"/>
              <w:right w:w="100" w:type="dxa"/>
            </w:tcMar>
          </w:tcPr>
          <w:p w14:paraId="2EC4CC2C" w14:textId="77777777" w:rsidR="00277C50" w:rsidRDefault="00000000">
            <w:pPr>
              <w:spacing w:after="60"/>
            </w:pPr>
            <w:r>
              <w:rPr>
                <w:sz w:val="19"/>
                <w:szCs w:val="19"/>
              </w:rPr>
              <w:t>Visuelle Hilfen, Raumteiler mit Symbolen, markierte Plätze für Materialien, Time Timer, Bildkarten.</w:t>
            </w:r>
          </w:p>
        </w:tc>
      </w:tr>
      <w:tr w:rsidR="00277C50" w14:paraId="5B49AE74" w14:textId="77777777">
        <w:tblPrEx>
          <w:tblCellMar>
            <w:top w:w="0" w:type="dxa"/>
            <w:bottom w:w="0" w:type="dxa"/>
          </w:tblCellMar>
        </w:tblPrEx>
        <w:tc>
          <w:tcPr>
            <w:tcW w:w="1250" w:type="pct"/>
            <w:tcBorders>
              <w:top w:val="single" w:sz="3" w:space="0" w:color="CCCCCC"/>
              <w:left w:val="single" w:sz="3" w:space="0" w:color="CCCCCC"/>
              <w:bottom w:val="single" w:sz="3" w:space="0" w:color="CCCCCC"/>
              <w:right w:val="single" w:sz="3" w:space="0" w:color="CCCCCC"/>
            </w:tcBorders>
            <w:shd w:val="clear" w:color="auto" w:fill="F0F4F0"/>
            <w:tcMar>
              <w:top w:w="80" w:type="dxa"/>
              <w:left w:w="140" w:type="dxa"/>
              <w:bottom w:w="80" w:type="dxa"/>
              <w:right w:w="100" w:type="dxa"/>
            </w:tcMar>
          </w:tcPr>
          <w:p w14:paraId="07685444" w14:textId="77777777" w:rsidR="00277C50" w:rsidRDefault="00000000">
            <w:pPr>
              <w:spacing w:after="60"/>
            </w:pPr>
            <w:r>
              <w:rPr>
                <w:b/>
                <w:bCs/>
                <w:color w:val="0B4D38"/>
                <w:sz w:val="20"/>
                <w:szCs w:val="20"/>
              </w:rPr>
              <w:t>Erst-Dann- / Jetzt-Später-Tafeln</w:t>
            </w:r>
          </w:p>
        </w:tc>
        <w:tc>
          <w:tcPr>
            <w:tcW w:w="2100" w:type="pct"/>
            <w:tcBorders>
              <w:top w:val="single" w:sz="3" w:space="0" w:color="CCCCCC"/>
              <w:left w:val="single" w:sz="3" w:space="0" w:color="CCCCCC"/>
              <w:bottom w:val="single" w:sz="3" w:space="0" w:color="CCCCCC"/>
              <w:right w:val="single" w:sz="3" w:space="0" w:color="CCCCCC"/>
            </w:tcBorders>
            <w:tcMar>
              <w:top w:w="80" w:type="dxa"/>
              <w:left w:w="140" w:type="dxa"/>
              <w:bottom w:w="80" w:type="dxa"/>
              <w:right w:w="100" w:type="dxa"/>
            </w:tcMar>
          </w:tcPr>
          <w:p w14:paraId="48755AD7" w14:textId="77777777" w:rsidR="00277C50" w:rsidRDefault="00000000">
            <w:pPr>
              <w:spacing w:after="60"/>
            </w:pPr>
            <w:r>
              <w:rPr>
                <w:sz w:val="19"/>
                <w:szCs w:val="19"/>
              </w:rPr>
              <w:t>Zeigen nur die aktuelle Aktivität und die nächste; reduziert kognitive Belastung und macht Übergänge vorhersehbarer.</w:t>
            </w:r>
          </w:p>
        </w:tc>
        <w:tc>
          <w:tcPr>
            <w:tcW w:w="1650" w:type="pct"/>
            <w:tcBorders>
              <w:top w:val="single" w:sz="3" w:space="0" w:color="CCCCCC"/>
              <w:left w:val="single" w:sz="3" w:space="0" w:color="CCCCCC"/>
              <w:bottom w:val="single" w:sz="3" w:space="0" w:color="CCCCCC"/>
              <w:right w:val="single" w:sz="3" w:space="0" w:color="CCCCCC"/>
            </w:tcBorders>
            <w:tcMar>
              <w:top w:w="80" w:type="dxa"/>
              <w:left w:w="140" w:type="dxa"/>
              <w:bottom w:w="80" w:type="dxa"/>
              <w:right w:w="100" w:type="dxa"/>
            </w:tcMar>
          </w:tcPr>
          <w:p w14:paraId="592AD567" w14:textId="77777777" w:rsidR="00277C50" w:rsidRDefault="00000000">
            <w:pPr>
              <w:spacing w:after="60"/>
            </w:pPr>
            <w:r>
              <w:rPr>
                <w:sz w:val="19"/>
                <w:szCs w:val="19"/>
              </w:rPr>
              <w:t>Kleine Tafeln mit Symbolen; flexibel transportierbar; teilweise als Apps verfügbar.</w:t>
            </w:r>
          </w:p>
        </w:tc>
      </w:tr>
      <w:tr w:rsidR="00277C50" w14:paraId="5767F93E" w14:textId="77777777">
        <w:tblPrEx>
          <w:tblCellMar>
            <w:top w:w="0" w:type="dxa"/>
            <w:bottom w:w="0" w:type="dxa"/>
          </w:tblCellMar>
        </w:tblPrEx>
        <w:tc>
          <w:tcPr>
            <w:tcW w:w="1250" w:type="pct"/>
            <w:tcBorders>
              <w:top w:val="single" w:sz="3" w:space="0" w:color="CCCCCC"/>
              <w:left w:val="single" w:sz="3" w:space="0" w:color="CCCCCC"/>
              <w:bottom w:val="single" w:sz="3" w:space="0" w:color="CCCCCC"/>
              <w:right w:val="single" w:sz="3" w:space="0" w:color="CCCCCC"/>
            </w:tcBorders>
            <w:shd w:val="clear" w:color="auto" w:fill="F0F4F0"/>
            <w:tcMar>
              <w:top w:w="80" w:type="dxa"/>
              <w:left w:w="140" w:type="dxa"/>
              <w:bottom w:w="80" w:type="dxa"/>
              <w:right w:w="100" w:type="dxa"/>
            </w:tcMar>
          </w:tcPr>
          <w:p w14:paraId="34B67068" w14:textId="77777777" w:rsidR="00277C50" w:rsidRDefault="00000000">
            <w:pPr>
              <w:spacing w:after="60"/>
            </w:pPr>
            <w:r>
              <w:rPr>
                <w:b/>
                <w:bCs/>
                <w:color w:val="0B4D38"/>
                <w:sz w:val="20"/>
                <w:szCs w:val="20"/>
              </w:rPr>
              <w:t>Schritt-für-Schritt-Abläufe</w:t>
            </w:r>
          </w:p>
        </w:tc>
        <w:tc>
          <w:tcPr>
            <w:tcW w:w="2100" w:type="pct"/>
            <w:tcBorders>
              <w:top w:val="single" w:sz="3" w:space="0" w:color="CCCCCC"/>
              <w:left w:val="single" w:sz="3" w:space="0" w:color="CCCCCC"/>
              <w:bottom w:val="single" w:sz="3" w:space="0" w:color="CCCCCC"/>
              <w:right w:val="single" w:sz="3" w:space="0" w:color="CCCCCC"/>
            </w:tcBorders>
            <w:tcMar>
              <w:top w:w="80" w:type="dxa"/>
              <w:left w:w="140" w:type="dxa"/>
              <w:bottom w:w="80" w:type="dxa"/>
              <w:right w:w="100" w:type="dxa"/>
            </w:tcMar>
          </w:tcPr>
          <w:p w14:paraId="56031E92" w14:textId="77777777" w:rsidR="00277C50" w:rsidRDefault="00000000">
            <w:pPr>
              <w:spacing w:after="60"/>
            </w:pPr>
            <w:r>
              <w:rPr>
                <w:sz w:val="19"/>
                <w:szCs w:val="19"/>
              </w:rPr>
              <w:t>Aufgabe wird in kleinste Schritte zerlegt und mit Fotos oder Piktogrammen dargestellt (z. B. Zahneputzen in 6 Schritten).</w:t>
            </w:r>
          </w:p>
        </w:tc>
        <w:tc>
          <w:tcPr>
            <w:tcW w:w="1650" w:type="pct"/>
            <w:tcBorders>
              <w:top w:val="single" w:sz="3" w:space="0" w:color="CCCCCC"/>
              <w:left w:val="single" w:sz="3" w:space="0" w:color="CCCCCC"/>
              <w:bottom w:val="single" w:sz="3" w:space="0" w:color="CCCCCC"/>
              <w:right w:val="single" w:sz="3" w:space="0" w:color="CCCCCC"/>
            </w:tcBorders>
            <w:tcMar>
              <w:top w:w="80" w:type="dxa"/>
              <w:left w:w="140" w:type="dxa"/>
              <w:bottom w:w="80" w:type="dxa"/>
              <w:right w:w="100" w:type="dxa"/>
            </w:tcMar>
          </w:tcPr>
          <w:p w14:paraId="50B8AA3E" w14:textId="77777777" w:rsidR="00277C50" w:rsidRDefault="00000000">
            <w:pPr>
              <w:spacing w:after="60"/>
            </w:pPr>
            <w:r>
              <w:rPr>
                <w:sz w:val="19"/>
                <w:szCs w:val="19"/>
              </w:rPr>
              <w:t>Laminierte Bildfolgen, Fotokarten; digitale Social-Story-Apps.</w:t>
            </w:r>
          </w:p>
        </w:tc>
      </w:tr>
      <w:tr w:rsidR="00277C50" w14:paraId="024ACC9D" w14:textId="77777777">
        <w:tblPrEx>
          <w:tblCellMar>
            <w:top w:w="0" w:type="dxa"/>
            <w:bottom w:w="0" w:type="dxa"/>
          </w:tblCellMar>
        </w:tblPrEx>
        <w:tc>
          <w:tcPr>
            <w:tcW w:w="1250" w:type="pct"/>
            <w:tcBorders>
              <w:top w:val="single" w:sz="3" w:space="0" w:color="CCCCCC"/>
              <w:left w:val="single" w:sz="3" w:space="0" w:color="CCCCCC"/>
              <w:bottom w:val="single" w:sz="3" w:space="0" w:color="CCCCCC"/>
              <w:right w:val="single" w:sz="3" w:space="0" w:color="CCCCCC"/>
            </w:tcBorders>
            <w:shd w:val="clear" w:color="auto" w:fill="F0F4F0"/>
            <w:tcMar>
              <w:top w:w="80" w:type="dxa"/>
              <w:left w:w="140" w:type="dxa"/>
              <w:bottom w:w="80" w:type="dxa"/>
              <w:right w:w="100" w:type="dxa"/>
            </w:tcMar>
          </w:tcPr>
          <w:p w14:paraId="4AD1AEDE" w14:textId="77777777" w:rsidR="00277C50" w:rsidRDefault="00000000">
            <w:pPr>
              <w:spacing w:after="60"/>
            </w:pPr>
            <w:r>
              <w:rPr>
                <w:b/>
                <w:bCs/>
                <w:color w:val="0B4D38"/>
                <w:sz w:val="20"/>
                <w:szCs w:val="20"/>
              </w:rPr>
              <w:t>Übergangsankündigung</w:t>
            </w:r>
          </w:p>
        </w:tc>
        <w:tc>
          <w:tcPr>
            <w:tcW w:w="2100" w:type="pct"/>
            <w:tcBorders>
              <w:top w:val="single" w:sz="3" w:space="0" w:color="CCCCCC"/>
              <w:left w:val="single" w:sz="3" w:space="0" w:color="CCCCCC"/>
              <w:bottom w:val="single" w:sz="3" w:space="0" w:color="CCCCCC"/>
              <w:right w:val="single" w:sz="3" w:space="0" w:color="CCCCCC"/>
            </w:tcBorders>
            <w:tcMar>
              <w:top w:w="80" w:type="dxa"/>
              <w:left w:w="140" w:type="dxa"/>
              <w:bottom w:w="80" w:type="dxa"/>
              <w:right w:w="100" w:type="dxa"/>
            </w:tcMar>
          </w:tcPr>
          <w:p w14:paraId="692E5157" w14:textId="77777777" w:rsidR="00277C50" w:rsidRDefault="00000000">
            <w:pPr>
              <w:spacing w:after="60"/>
            </w:pPr>
            <w:r>
              <w:rPr>
                <w:sz w:val="19"/>
                <w:szCs w:val="19"/>
              </w:rPr>
              <w:t>Vorankündigung bevorstehender Wechsel (5-Minuten-Warnung, Timer, Signal); gibt dem Nervensystem Zeit zur Vorbereitung. Keine Überraschungen.</w:t>
            </w:r>
          </w:p>
        </w:tc>
        <w:tc>
          <w:tcPr>
            <w:tcW w:w="1650" w:type="pct"/>
            <w:tcBorders>
              <w:top w:val="single" w:sz="3" w:space="0" w:color="CCCCCC"/>
              <w:left w:val="single" w:sz="3" w:space="0" w:color="CCCCCC"/>
              <w:bottom w:val="single" w:sz="3" w:space="0" w:color="CCCCCC"/>
              <w:right w:val="single" w:sz="3" w:space="0" w:color="CCCCCC"/>
            </w:tcBorders>
            <w:tcMar>
              <w:top w:w="80" w:type="dxa"/>
              <w:left w:w="140" w:type="dxa"/>
              <w:bottom w:w="80" w:type="dxa"/>
              <w:right w:w="100" w:type="dxa"/>
            </w:tcMar>
          </w:tcPr>
          <w:p w14:paraId="30F35684" w14:textId="77777777" w:rsidR="00277C50" w:rsidRDefault="00000000">
            <w:pPr>
              <w:spacing w:after="60"/>
            </w:pPr>
            <w:r>
              <w:rPr>
                <w:sz w:val="19"/>
                <w:szCs w:val="19"/>
              </w:rPr>
              <w:t>Time Timer, Klingel, farbige Karte, Sprache; konsequent einsetzen.</w:t>
            </w:r>
          </w:p>
        </w:tc>
      </w:tr>
      <w:tr w:rsidR="00277C50" w14:paraId="68FA6E49" w14:textId="77777777">
        <w:tblPrEx>
          <w:tblCellMar>
            <w:top w:w="0" w:type="dxa"/>
            <w:bottom w:w="0" w:type="dxa"/>
          </w:tblCellMar>
        </w:tblPrEx>
        <w:tc>
          <w:tcPr>
            <w:tcW w:w="1250" w:type="pct"/>
            <w:tcBorders>
              <w:top w:val="single" w:sz="3" w:space="0" w:color="CCCCCC"/>
              <w:left w:val="single" w:sz="3" w:space="0" w:color="CCCCCC"/>
              <w:bottom w:val="single" w:sz="3" w:space="0" w:color="CCCCCC"/>
              <w:right w:val="single" w:sz="3" w:space="0" w:color="CCCCCC"/>
            </w:tcBorders>
            <w:shd w:val="clear" w:color="auto" w:fill="F0F4F0"/>
            <w:tcMar>
              <w:top w:w="80" w:type="dxa"/>
              <w:left w:w="140" w:type="dxa"/>
              <w:bottom w:w="80" w:type="dxa"/>
              <w:right w:w="100" w:type="dxa"/>
            </w:tcMar>
          </w:tcPr>
          <w:p w14:paraId="0A986187" w14:textId="77777777" w:rsidR="00277C50" w:rsidRDefault="00000000">
            <w:pPr>
              <w:spacing w:after="60"/>
            </w:pPr>
            <w:r>
              <w:rPr>
                <w:b/>
                <w:bCs/>
                <w:color w:val="0B4D38"/>
                <w:sz w:val="20"/>
                <w:szCs w:val="20"/>
              </w:rPr>
              <w:t>Räumliche Strukturierung</w:t>
            </w:r>
          </w:p>
        </w:tc>
        <w:tc>
          <w:tcPr>
            <w:tcW w:w="2100" w:type="pct"/>
            <w:tcBorders>
              <w:top w:val="single" w:sz="3" w:space="0" w:color="CCCCCC"/>
              <w:left w:val="single" w:sz="3" w:space="0" w:color="CCCCCC"/>
              <w:bottom w:val="single" w:sz="3" w:space="0" w:color="CCCCCC"/>
              <w:right w:val="single" w:sz="3" w:space="0" w:color="CCCCCC"/>
            </w:tcBorders>
            <w:tcMar>
              <w:top w:w="80" w:type="dxa"/>
              <w:left w:w="140" w:type="dxa"/>
              <w:bottom w:w="80" w:type="dxa"/>
              <w:right w:w="100" w:type="dxa"/>
            </w:tcMar>
          </w:tcPr>
          <w:p w14:paraId="12E23E42" w14:textId="77777777" w:rsidR="00277C50" w:rsidRDefault="00000000">
            <w:pPr>
              <w:spacing w:after="60"/>
            </w:pPr>
            <w:r>
              <w:rPr>
                <w:sz w:val="19"/>
                <w:szCs w:val="19"/>
              </w:rPr>
              <w:t>Bereiche im Raum klar kennzeichnen (Teppiche, Linien, Regale mit Fotos/Symbolen) – jede Tätigkeit hat ihren Ort.</w:t>
            </w:r>
          </w:p>
        </w:tc>
        <w:tc>
          <w:tcPr>
            <w:tcW w:w="1650" w:type="pct"/>
            <w:tcBorders>
              <w:top w:val="single" w:sz="3" w:space="0" w:color="CCCCCC"/>
              <w:left w:val="single" w:sz="3" w:space="0" w:color="CCCCCC"/>
              <w:bottom w:val="single" w:sz="3" w:space="0" w:color="CCCCCC"/>
              <w:right w:val="single" w:sz="3" w:space="0" w:color="CCCCCC"/>
            </w:tcBorders>
            <w:tcMar>
              <w:top w:w="80" w:type="dxa"/>
              <w:left w:w="140" w:type="dxa"/>
              <w:bottom w:w="80" w:type="dxa"/>
              <w:right w:w="100" w:type="dxa"/>
            </w:tcMar>
          </w:tcPr>
          <w:p w14:paraId="0C7B15A7" w14:textId="77777777" w:rsidR="00277C50" w:rsidRDefault="00000000">
            <w:pPr>
              <w:spacing w:after="60"/>
            </w:pPr>
            <w:r>
              <w:rPr>
                <w:sz w:val="19"/>
                <w:szCs w:val="19"/>
              </w:rPr>
              <w:t>Physische Markierungen, Schilder, Fotos; farbige Boxen.</w:t>
            </w:r>
          </w:p>
        </w:tc>
      </w:tr>
      <w:tr w:rsidR="00277C50" w14:paraId="64E858BC" w14:textId="77777777">
        <w:tblPrEx>
          <w:tblCellMar>
            <w:top w:w="0" w:type="dxa"/>
            <w:bottom w:w="0" w:type="dxa"/>
          </w:tblCellMar>
        </w:tblPrEx>
        <w:tc>
          <w:tcPr>
            <w:tcW w:w="1250" w:type="pct"/>
            <w:tcBorders>
              <w:top w:val="single" w:sz="3" w:space="0" w:color="CCCCCC"/>
              <w:left w:val="single" w:sz="3" w:space="0" w:color="CCCCCC"/>
              <w:bottom w:val="single" w:sz="3" w:space="0" w:color="CCCCCC"/>
              <w:right w:val="single" w:sz="3" w:space="0" w:color="CCCCCC"/>
            </w:tcBorders>
            <w:shd w:val="clear" w:color="auto" w:fill="F0F4F0"/>
            <w:tcMar>
              <w:top w:w="80" w:type="dxa"/>
              <w:left w:w="140" w:type="dxa"/>
              <w:bottom w:w="80" w:type="dxa"/>
              <w:right w:w="100" w:type="dxa"/>
            </w:tcMar>
          </w:tcPr>
          <w:p w14:paraId="6A65DB11" w14:textId="77777777" w:rsidR="00277C50" w:rsidRDefault="00000000">
            <w:pPr>
              <w:spacing w:after="60"/>
            </w:pPr>
            <w:r>
              <w:rPr>
                <w:b/>
                <w:bCs/>
                <w:color w:val="0B4D38"/>
                <w:sz w:val="20"/>
                <w:szCs w:val="20"/>
              </w:rPr>
              <w:t>Digitale Planungs-Apps</w:t>
            </w:r>
          </w:p>
        </w:tc>
        <w:tc>
          <w:tcPr>
            <w:tcW w:w="2100" w:type="pct"/>
            <w:tcBorders>
              <w:top w:val="single" w:sz="3" w:space="0" w:color="CCCCCC"/>
              <w:left w:val="single" w:sz="3" w:space="0" w:color="CCCCCC"/>
              <w:bottom w:val="single" w:sz="3" w:space="0" w:color="CCCCCC"/>
              <w:right w:val="single" w:sz="3" w:space="0" w:color="CCCCCC"/>
            </w:tcBorders>
            <w:tcMar>
              <w:top w:w="80" w:type="dxa"/>
              <w:left w:w="140" w:type="dxa"/>
              <w:bottom w:w="80" w:type="dxa"/>
              <w:right w:w="100" w:type="dxa"/>
            </w:tcMar>
          </w:tcPr>
          <w:p w14:paraId="60921CF3" w14:textId="77777777" w:rsidR="00277C50" w:rsidRDefault="00000000">
            <w:pPr>
              <w:spacing w:after="60"/>
            </w:pPr>
            <w:r>
              <w:rPr>
                <w:sz w:val="19"/>
                <w:szCs w:val="19"/>
              </w:rPr>
              <w:t>Flexibel Tages- und Wochen-pläne mit und ohne Uhrzeit erstellen; Vorlagen für Routinen; App erinnert an Aufgaben; Fotos und Farben einbindbar.</w:t>
            </w:r>
          </w:p>
        </w:tc>
        <w:tc>
          <w:tcPr>
            <w:tcW w:w="1650" w:type="pct"/>
            <w:tcBorders>
              <w:top w:val="single" w:sz="3" w:space="0" w:color="CCCCCC"/>
              <w:left w:val="single" w:sz="3" w:space="0" w:color="CCCCCC"/>
              <w:bottom w:val="single" w:sz="3" w:space="0" w:color="CCCCCC"/>
              <w:right w:val="single" w:sz="3" w:space="0" w:color="CCCCCC"/>
            </w:tcBorders>
            <w:tcMar>
              <w:top w:w="80" w:type="dxa"/>
              <w:left w:w="140" w:type="dxa"/>
              <w:bottom w:w="80" w:type="dxa"/>
              <w:right w:w="100" w:type="dxa"/>
            </w:tcMar>
          </w:tcPr>
          <w:p w14:paraId="606D8731" w14:textId="77777777" w:rsidR="00277C50" w:rsidRDefault="00000000">
            <w:pPr>
              <w:spacing w:after="60"/>
            </w:pPr>
            <w:r>
              <w:rPr>
                <w:sz w:val="19"/>
                <w:szCs w:val="19"/>
              </w:rPr>
              <w:t>mivao, DayClock; digitale Kalenderuhr mit Farbereignissen, Sprachnachrichten.</w:t>
            </w:r>
          </w:p>
        </w:tc>
      </w:tr>
      <w:tr w:rsidR="00277C50" w14:paraId="6E6F47F6" w14:textId="77777777">
        <w:tblPrEx>
          <w:tblCellMar>
            <w:top w:w="0" w:type="dxa"/>
            <w:bottom w:w="0" w:type="dxa"/>
          </w:tblCellMar>
        </w:tblPrEx>
        <w:tc>
          <w:tcPr>
            <w:tcW w:w="1250" w:type="pct"/>
            <w:tcBorders>
              <w:top w:val="single" w:sz="3" w:space="0" w:color="CCCCCC"/>
              <w:left w:val="single" w:sz="3" w:space="0" w:color="CCCCCC"/>
              <w:bottom w:val="single" w:sz="3" w:space="0" w:color="CCCCCC"/>
              <w:right w:val="single" w:sz="3" w:space="0" w:color="CCCCCC"/>
            </w:tcBorders>
            <w:shd w:val="clear" w:color="auto" w:fill="F0F4F0"/>
            <w:tcMar>
              <w:top w:w="80" w:type="dxa"/>
              <w:left w:w="140" w:type="dxa"/>
              <w:bottom w:w="80" w:type="dxa"/>
              <w:right w:w="100" w:type="dxa"/>
            </w:tcMar>
          </w:tcPr>
          <w:p w14:paraId="40A120C1" w14:textId="77777777" w:rsidR="00277C50" w:rsidRDefault="00000000">
            <w:pPr>
              <w:spacing w:after="60"/>
            </w:pPr>
            <w:r>
              <w:rPr>
                <w:b/>
                <w:bCs/>
                <w:color w:val="0B4D38"/>
                <w:sz w:val="20"/>
                <w:szCs w:val="20"/>
              </w:rPr>
              <w:t>Visuelle Hilfsmittel allgemein</w:t>
            </w:r>
          </w:p>
        </w:tc>
        <w:tc>
          <w:tcPr>
            <w:tcW w:w="2100" w:type="pct"/>
            <w:tcBorders>
              <w:top w:val="single" w:sz="3" w:space="0" w:color="CCCCCC"/>
              <w:left w:val="single" w:sz="3" w:space="0" w:color="CCCCCC"/>
              <w:bottom w:val="single" w:sz="3" w:space="0" w:color="CCCCCC"/>
              <w:right w:val="single" w:sz="3" w:space="0" w:color="CCCCCC"/>
            </w:tcBorders>
            <w:tcMar>
              <w:top w:w="80" w:type="dxa"/>
              <w:left w:w="140" w:type="dxa"/>
              <w:bottom w:w="80" w:type="dxa"/>
              <w:right w:w="100" w:type="dxa"/>
            </w:tcMar>
          </w:tcPr>
          <w:p w14:paraId="00725AA4" w14:textId="77777777" w:rsidR="00277C50" w:rsidRDefault="00000000">
            <w:pPr>
              <w:spacing w:after="60"/>
            </w:pPr>
            <w:r>
              <w:rPr>
                <w:sz w:val="19"/>
                <w:szCs w:val="19"/>
              </w:rPr>
              <w:t>Fotos, Zeichnungen, Gegenstände, Piktogramme, Karten; können Kommunikation erleichtern, Auswahlmöglichkeiten bieten und Emotionen anzeigen.</w:t>
            </w:r>
          </w:p>
        </w:tc>
        <w:tc>
          <w:tcPr>
            <w:tcW w:w="1650" w:type="pct"/>
            <w:tcBorders>
              <w:top w:val="single" w:sz="3" w:space="0" w:color="CCCCCC"/>
              <w:left w:val="single" w:sz="3" w:space="0" w:color="CCCCCC"/>
              <w:bottom w:val="single" w:sz="3" w:space="0" w:color="CCCCCC"/>
              <w:right w:val="single" w:sz="3" w:space="0" w:color="CCCCCC"/>
            </w:tcBorders>
            <w:tcMar>
              <w:top w:w="80" w:type="dxa"/>
              <w:left w:w="140" w:type="dxa"/>
              <w:bottom w:w="80" w:type="dxa"/>
              <w:right w:w="100" w:type="dxa"/>
            </w:tcMar>
          </w:tcPr>
          <w:p w14:paraId="3E0C06D7" w14:textId="77777777" w:rsidR="00277C50" w:rsidRDefault="00000000">
            <w:pPr>
              <w:spacing w:after="60"/>
            </w:pPr>
            <w:r>
              <w:rPr>
                <w:sz w:val="19"/>
                <w:szCs w:val="19"/>
              </w:rPr>
              <w:t>Karten-Sets, Piktogramm-Schlüsselanhänger, Apps mit Symbolbibliotheken.</w:t>
            </w:r>
          </w:p>
        </w:tc>
      </w:tr>
      <w:tr w:rsidR="00277C50" w14:paraId="4D84A88E" w14:textId="77777777">
        <w:tblPrEx>
          <w:tblCellMar>
            <w:top w:w="0" w:type="dxa"/>
            <w:bottom w:w="0" w:type="dxa"/>
          </w:tblCellMar>
        </w:tblPrEx>
        <w:tc>
          <w:tcPr>
            <w:tcW w:w="1250" w:type="pct"/>
            <w:tcBorders>
              <w:top w:val="single" w:sz="3" w:space="0" w:color="CCCCCC"/>
              <w:left w:val="single" w:sz="3" w:space="0" w:color="CCCCCC"/>
              <w:bottom w:val="single" w:sz="3" w:space="0" w:color="CCCCCC"/>
              <w:right w:val="single" w:sz="3" w:space="0" w:color="CCCCCC"/>
            </w:tcBorders>
            <w:shd w:val="clear" w:color="auto" w:fill="F0F4F0"/>
            <w:tcMar>
              <w:top w:w="80" w:type="dxa"/>
              <w:left w:w="140" w:type="dxa"/>
              <w:bottom w:w="80" w:type="dxa"/>
              <w:right w:w="100" w:type="dxa"/>
            </w:tcMar>
          </w:tcPr>
          <w:p w14:paraId="3E289636" w14:textId="77777777" w:rsidR="00277C50" w:rsidRDefault="00000000">
            <w:pPr>
              <w:spacing w:after="60"/>
            </w:pPr>
            <w:r>
              <w:rPr>
                <w:b/>
                <w:bCs/>
                <w:color w:val="0B4D38"/>
                <w:sz w:val="20"/>
                <w:szCs w:val="20"/>
              </w:rPr>
              <w:t>Time Timer / visuelle Uhren</w:t>
            </w:r>
          </w:p>
        </w:tc>
        <w:tc>
          <w:tcPr>
            <w:tcW w:w="2100" w:type="pct"/>
            <w:tcBorders>
              <w:top w:val="single" w:sz="3" w:space="0" w:color="CCCCCC"/>
              <w:left w:val="single" w:sz="3" w:space="0" w:color="CCCCCC"/>
              <w:bottom w:val="single" w:sz="3" w:space="0" w:color="CCCCCC"/>
              <w:right w:val="single" w:sz="3" w:space="0" w:color="CCCCCC"/>
            </w:tcBorders>
            <w:tcMar>
              <w:top w:w="80" w:type="dxa"/>
              <w:left w:w="140" w:type="dxa"/>
              <w:bottom w:w="80" w:type="dxa"/>
              <w:right w:w="100" w:type="dxa"/>
            </w:tcMar>
          </w:tcPr>
          <w:p w14:paraId="36177A8C" w14:textId="77777777" w:rsidR="00277C50" w:rsidRDefault="00000000">
            <w:pPr>
              <w:spacing w:after="60"/>
            </w:pPr>
            <w:r>
              <w:rPr>
                <w:sz w:val="19"/>
                <w:szCs w:val="19"/>
              </w:rPr>
              <w:t>Zeigen die verbleibende Zeit durch farbige Scheibe oder Balken; helfen, Zeitabschätzung zu lernen und Übergänge vorhersehbar zu machen.</w:t>
            </w:r>
          </w:p>
        </w:tc>
        <w:tc>
          <w:tcPr>
            <w:tcW w:w="1650" w:type="pct"/>
            <w:tcBorders>
              <w:top w:val="single" w:sz="3" w:space="0" w:color="CCCCCC"/>
              <w:left w:val="single" w:sz="3" w:space="0" w:color="CCCCCC"/>
              <w:bottom w:val="single" w:sz="3" w:space="0" w:color="CCCCCC"/>
              <w:right w:val="single" w:sz="3" w:space="0" w:color="CCCCCC"/>
            </w:tcBorders>
            <w:tcMar>
              <w:top w:w="80" w:type="dxa"/>
              <w:left w:w="140" w:type="dxa"/>
              <w:bottom w:w="80" w:type="dxa"/>
              <w:right w:w="100" w:type="dxa"/>
            </w:tcMar>
          </w:tcPr>
          <w:p w14:paraId="3DC51A09" w14:textId="77777777" w:rsidR="00277C50" w:rsidRDefault="00000000">
            <w:pPr>
              <w:spacing w:after="60"/>
            </w:pPr>
            <w:r>
              <w:rPr>
                <w:sz w:val="19"/>
                <w:szCs w:val="19"/>
              </w:rPr>
              <w:t>Analoge Time-Timer-Uhr; Apps (Time Timer, Visual Countdown).</w:t>
            </w:r>
          </w:p>
        </w:tc>
      </w:tr>
    </w:tbl>
    <w:p w14:paraId="75432EE4" w14:textId="77777777" w:rsidR="00277C50" w:rsidRDefault="00277C50">
      <w:pPr>
        <w:spacing w:after="160"/>
      </w:pPr>
    </w:p>
    <w:p w14:paraId="2D6AE2D5" w14:textId="77777777" w:rsidR="00277C50" w:rsidRDefault="00000000">
      <w:pPr>
        <w:pStyle w:val="berschrift3"/>
      </w:pPr>
      <w:r>
        <w:t>Tipps für autistische Menschen</w:t>
      </w:r>
    </w:p>
    <w:p w14:paraId="788CBE8C" w14:textId="77777777" w:rsidR="00277C50" w:rsidRDefault="00000000">
      <w:pPr>
        <w:pStyle w:val="Listenabsatz"/>
        <w:numPr>
          <w:ilvl w:val="0"/>
          <w:numId w:val="2"/>
        </w:numPr>
      </w:pPr>
      <w:r>
        <w:rPr>
          <w:b/>
          <w:bCs/>
        </w:rPr>
        <w:t xml:space="preserve">Anzahl der Aktivitäten anpassen: </w:t>
      </w:r>
      <w:r>
        <w:t>Bei hoher Belastung reicht oft die aktuelle und nächste Aufgabe.</w:t>
      </w:r>
    </w:p>
    <w:p w14:paraId="4A76F167" w14:textId="77777777" w:rsidR="00277C50" w:rsidRDefault="00000000">
      <w:pPr>
        <w:pStyle w:val="Listenabsatz"/>
        <w:numPr>
          <w:ilvl w:val="0"/>
          <w:numId w:val="2"/>
        </w:numPr>
      </w:pPr>
      <w:r>
        <w:rPr>
          <w:b/>
          <w:bCs/>
        </w:rPr>
        <w:t xml:space="preserve">Abstraktionsgrad: </w:t>
      </w:r>
      <w:r>
        <w:t>Wenn Bilder zu abstrakt sind, mit konkreten Gegenständen beginnen, erst später zu Bildern übergehen.</w:t>
      </w:r>
    </w:p>
    <w:p w14:paraId="5017CFAA" w14:textId="77777777" w:rsidR="00277C50" w:rsidRDefault="00000000">
      <w:pPr>
        <w:pStyle w:val="Listenabsatz"/>
        <w:numPr>
          <w:ilvl w:val="0"/>
          <w:numId w:val="2"/>
        </w:numPr>
      </w:pPr>
      <w:r>
        <w:rPr>
          <w:b/>
          <w:bCs/>
        </w:rPr>
        <w:t xml:space="preserve">Plan sichtbar platzieren: </w:t>
      </w:r>
      <w:r>
        <w:t>Dort wo die Aktivität stattfindet (Zahnputzplan im Bad); unterwegs laminierte Pläne.</w:t>
      </w:r>
    </w:p>
    <w:p w14:paraId="3C867F08" w14:textId="77777777" w:rsidR="00277C50" w:rsidRDefault="00000000">
      <w:pPr>
        <w:pStyle w:val="Listenabsatz"/>
        <w:numPr>
          <w:ilvl w:val="0"/>
          <w:numId w:val="2"/>
        </w:numPr>
      </w:pPr>
      <w:r>
        <w:rPr>
          <w:b/>
          <w:bCs/>
        </w:rPr>
        <w:t xml:space="preserve">Interaktion ermöglichen: </w:t>
      </w:r>
      <w:r>
        <w:t>Symbole abnehmen oder abhaken können – Fortschritt wird sichtbar und greifbar.</w:t>
      </w:r>
    </w:p>
    <w:p w14:paraId="0EC41A52" w14:textId="77777777" w:rsidR="00277C50" w:rsidRDefault="00000000">
      <w:pPr>
        <w:pStyle w:val="Listenabsatz"/>
        <w:numPr>
          <w:ilvl w:val="0"/>
          <w:numId w:val="2"/>
        </w:numPr>
      </w:pPr>
      <w:r>
        <w:rPr>
          <w:b/>
          <w:bCs/>
        </w:rPr>
        <w:t xml:space="preserve">Rituale und Pausen: </w:t>
      </w:r>
      <w:r>
        <w:t>Kurze Anfangs-/Endrituale und ein fester Ort für Auszeiten helfen bei Übergängen und Reizverarbeitung.</w:t>
      </w:r>
    </w:p>
    <w:p w14:paraId="1432690C" w14:textId="77777777" w:rsidR="00277C50" w:rsidRDefault="00000000">
      <w:pPr>
        <w:pStyle w:val="Listenabsatz"/>
        <w:numPr>
          <w:ilvl w:val="0"/>
          <w:numId w:val="2"/>
        </w:numPr>
      </w:pPr>
      <w:r>
        <w:rPr>
          <w:b/>
          <w:bCs/>
        </w:rPr>
        <w:lastRenderedPageBreak/>
        <w:t xml:space="preserve">Übergangsankündigungen: </w:t>
      </w:r>
      <w:r>
        <w:t>Konsequent nutzen. Das Nervensystem braucht Vorbereitungszeit – keine Überraschungen.</w:t>
      </w:r>
    </w:p>
    <w:p w14:paraId="6CF4C01B" w14:textId="77777777" w:rsidR="00277C50" w:rsidRDefault="00277C50">
      <w:pPr>
        <w:spacing w:after="240"/>
      </w:pPr>
    </w:p>
    <w:p w14:paraId="047AC858" w14:textId="77777777" w:rsidR="00277C50" w:rsidRDefault="00000000">
      <w:pPr>
        <w:pStyle w:val="berschrift2"/>
      </w:pPr>
      <w:r>
        <w:t>3  ·  Planungsstrategien für Menschen mit ADHS</w:t>
      </w:r>
    </w:p>
    <w:p w14:paraId="7564873F" w14:textId="77777777" w:rsidR="00277C50" w:rsidRDefault="00000000">
      <w:pPr>
        <w:spacing w:after="200"/>
      </w:pPr>
      <w:r>
        <w:rPr>
          <w:i/>
          <w:iCs/>
          <w:color w:val="888888"/>
        </w:rPr>
        <w:t>Menschen mit ADHS erleben Zeit häufig als „jetzt oder nicht jetzt“ und haben Schwierigkeiten, Aufgaben zu priorisieren und abzuschätzen. Sie profitieren von visuell unterstützten Methoden, kleinen Erfolgserlebnissen, klaren Routinen und flexiblen Systemen.</w:t>
      </w:r>
    </w:p>
    <w:p w14:paraId="2CA56D54" w14:textId="77777777" w:rsidR="00277C50" w:rsidRDefault="00277C50">
      <w:pPr>
        <w:spacing w:after="8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07"/>
        <w:gridCol w:w="2713"/>
        <w:gridCol w:w="2406"/>
        <w:gridCol w:w="2192"/>
      </w:tblGrid>
      <w:tr w:rsidR="00277C50" w14:paraId="3EE2EC78" w14:textId="77777777">
        <w:tblPrEx>
          <w:tblCellMar>
            <w:top w:w="0" w:type="dxa"/>
            <w:bottom w:w="0" w:type="dxa"/>
          </w:tblCellMar>
        </w:tblPrEx>
        <w:trPr>
          <w:tblHeader/>
        </w:trPr>
        <w:tc>
          <w:tcPr>
            <w:tcW w:w="1100" w:type="pct"/>
            <w:tcBorders>
              <w:top w:val="single" w:sz="3" w:space="0" w:color="CCCCCC"/>
              <w:left w:val="single" w:sz="3" w:space="0" w:color="CCCCCC"/>
              <w:bottom w:val="single" w:sz="6" w:space="0" w:color="0F3213"/>
              <w:right w:val="single" w:sz="3" w:space="0" w:color="CCCCCC"/>
            </w:tcBorders>
            <w:shd w:val="clear" w:color="auto" w:fill="E0EBE0"/>
            <w:tcMar>
              <w:top w:w="80" w:type="dxa"/>
              <w:left w:w="140" w:type="dxa"/>
              <w:bottom w:w="80" w:type="dxa"/>
              <w:right w:w="100" w:type="dxa"/>
            </w:tcMar>
          </w:tcPr>
          <w:p w14:paraId="616009A7" w14:textId="77777777" w:rsidR="00277C50" w:rsidRDefault="00000000">
            <w:r>
              <w:rPr>
                <w:b/>
                <w:bCs/>
                <w:color w:val="0B4D38"/>
                <w:sz w:val="19"/>
                <w:szCs w:val="19"/>
              </w:rPr>
              <w:t>Methode / Strategie</w:t>
            </w:r>
          </w:p>
        </w:tc>
        <w:tc>
          <w:tcPr>
            <w:tcW w:w="1800" w:type="pct"/>
            <w:tcBorders>
              <w:top w:val="single" w:sz="3" w:space="0" w:color="CCCCCC"/>
              <w:left w:val="single" w:sz="3" w:space="0" w:color="CCCCCC"/>
              <w:bottom w:val="single" w:sz="6" w:space="0" w:color="0F3213"/>
              <w:right w:val="single" w:sz="3" w:space="0" w:color="CCCCCC"/>
            </w:tcBorders>
            <w:shd w:val="clear" w:color="auto" w:fill="E0EBE0"/>
            <w:tcMar>
              <w:top w:w="80" w:type="dxa"/>
              <w:left w:w="140" w:type="dxa"/>
              <w:bottom w:w="80" w:type="dxa"/>
              <w:right w:w="100" w:type="dxa"/>
            </w:tcMar>
          </w:tcPr>
          <w:p w14:paraId="3C5F3937" w14:textId="77777777" w:rsidR="00277C50" w:rsidRDefault="00000000">
            <w:r>
              <w:rPr>
                <w:b/>
                <w:bCs/>
                <w:color w:val="0B4D38"/>
                <w:sz w:val="19"/>
                <w:szCs w:val="19"/>
              </w:rPr>
              <w:t>Vorgehensweise</w:t>
            </w:r>
          </w:p>
        </w:tc>
        <w:tc>
          <w:tcPr>
            <w:tcW w:w="1200" w:type="pct"/>
            <w:tcBorders>
              <w:top w:val="single" w:sz="3" w:space="0" w:color="CCCCCC"/>
              <w:left w:val="single" w:sz="3" w:space="0" w:color="CCCCCC"/>
              <w:bottom w:val="single" w:sz="6" w:space="0" w:color="0F3213"/>
              <w:right w:val="single" w:sz="3" w:space="0" w:color="CCCCCC"/>
            </w:tcBorders>
            <w:shd w:val="clear" w:color="auto" w:fill="E0EBE0"/>
            <w:tcMar>
              <w:top w:w="80" w:type="dxa"/>
              <w:left w:w="140" w:type="dxa"/>
              <w:bottom w:w="80" w:type="dxa"/>
              <w:right w:w="100" w:type="dxa"/>
            </w:tcMar>
          </w:tcPr>
          <w:p w14:paraId="2C22BBE3" w14:textId="77777777" w:rsidR="00277C50" w:rsidRDefault="00000000">
            <w:r>
              <w:rPr>
                <w:b/>
                <w:bCs/>
                <w:color w:val="0B4D38"/>
                <w:sz w:val="19"/>
                <w:szCs w:val="19"/>
              </w:rPr>
              <w:t>Medium</w:t>
            </w:r>
          </w:p>
        </w:tc>
        <w:tc>
          <w:tcPr>
            <w:tcW w:w="900" w:type="pct"/>
            <w:tcBorders>
              <w:top w:val="single" w:sz="3" w:space="0" w:color="CCCCCC"/>
              <w:left w:val="single" w:sz="3" w:space="0" w:color="CCCCCC"/>
              <w:bottom w:val="single" w:sz="6" w:space="0" w:color="0F3213"/>
              <w:right w:val="single" w:sz="3" w:space="0" w:color="CCCCCC"/>
            </w:tcBorders>
            <w:shd w:val="clear" w:color="auto" w:fill="E0EBE0"/>
            <w:tcMar>
              <w:top w:w="80" w:type="dxa"/>
              <w:left w:w="140" w:type="dxa"/>
              <w:bottom w:w="80" w:type="dxa"/>
              <w:right w:w="100" w:type="dxa"/>
            </w:tcMar>
          </w:tcPr>
          <w:p w14:paraId="4B8EC330" w14:textId="77777777" w:rsidR="00277C50" w:rsidRDefault="00000000">
            <w:r>
              <w:rPr>
                <w:b/>
                <w:bCs/>
                <w:color w:val="0B4D38"/>
                <w:sz w:val="19"/>
                <w:szCs w:val="19"/>
              </w:rPr>
              <w:t>Hinweis</w:t>
            </w:r>
          </w:p>
        </w:tc>
      </w:tr>
      <w:tr w:rsidR="00277C50" w14:paraId="7D293703" w14:textId="77777777">
        <w:tblPrEx>
          <w:tblCellMar>
            <w:top w:w="0" w:type="dxa"/>
            <w:bottom w:w="0" w:type="dxa"/>
          </w:tblCellMar>
        </w:tblPrEx>
        <w:tc>
          <w:tcPr>
            <w:tcW w:w="1100" w:type="pct"/>
            <w:tcBorders>
              <w:top w:val="single" w:sz="3" w:space="0" w:color="CCCCCC"/>
              <w:left w:val="single" w:sz="3" w:space="0" w:color="CCCCCC"/>
              <w:bottom w:val="single" w:sz="3" w:space="0" w:color="CCCCCC"/>
              <w:right w:val="single" w:sz="3" w:space="0" w:color="CCCCCC"/>
            </w:tcBorders>
            <w:shd w:val="clear" w:color="auto" w:fill="F0F4F0"/>
            <w:tcMar>
              <w:top w:w="80" w:type="dxa"/>
              <w:left w:w="140" w:type="dxa"/>
              <w:bottom w:w="80" w:type="dxa"/>
              <w:right w:w="100" w:type="dxa"/>
            </w:tcMar>
          </w:tcPr>
          <w:p w14:paraId="22967DE1" w14:textId="77777777" w:rsidR="00277C50" w:rsidRDefault="00000000">
            <w:pPr>
              <w:spacing w:after="60"/>
            </w:pPr>
            <w:r>
              <w:rPr>
                <w:b/>
                <w:bCs/>
                <w:color w:val="0B4D38"/>
                <w:sz w:val="20"/>
                <w:szCs w:val="20"/>
              </w:rPr>
              <w:t>Salami-Taktik</w:t>
            </w:r>
          </w:p>
        </w:tc>
        <w:tc>
          <w:tcPr>
            <w:tcW w:w="1800" w:type="pct"/>
            <w:tcBorders>
              <w:top w:val="single" w:sz="3" w:space="0" w:color="CCCCCC"/>
              <w:left w:val="single" w:sz="3" w:space="0" w:color="CCCCCC"/>
              <w:bottom w:val="single" w:sz="3" w:space="0" w:color="CCCCCC"/>
              <w:right w:val="single" w:sz="3" w:space="0" w:color="CCCCCC"/>
            </w:tcBorders>
            <w:tcMar>
              <w:top w:w="80" w:type="dxa"/>
              <w:left w:w="140" w:type="dxa"/>
              <w:bottom w:w="80" w:type="dxa"/>
              <w:right w:w="100" w:type="dxa"/>
            </w:tcMar>
          </w:tcPr>
          <w:p w14:paraId="0267E2C1" w14:textId="77777777" w:rsidR="00277C50" w:rsidRDefault="00000000">
            <w:pPr>
              <w:spacing w:after="60"/>
            </w:pPr>
            <w:r>
              <w:rPr>
                <w:sz w:val="19"/>
                <w:szCs w:val="19"/>
              </w:rPr>
              <w:t>Große Aufgabe schriftlich formulieren; in kleine Schritte zerlegen; Reihenfolge planen; täglich machbare Schritte festlegen; Schritt für Schritt abarbeiten.</w:t>
            </w:r>
          </w:p>
        </w:tc>
        <w:tc>
          <w:tcPr>
            <w:tcW w:w="1200" w:type="pct"/>
            <w:tcBorders>
              <w:top w:val="single" w:sz="3" w:space="0" w:color="CCCCCC"/>
              <w:left w:val="single" w:sz="3" w:space="0" w:color="CCCCCC"/>
              <w:bottom w:val="single" w:sz="3" w:space="0" w:color="CCCCCC"/>
              <w:right w:val="single" w:sz="3" w:space="0" w:color="CCCCCC"/>
            </w:tcBorders>
            <w:tcMar>
              <w:top w:w="80" w:type="dxa"/>
              <w:left w:w="140" w:type="dxa"/>
              <w:bottom w:w="80" w:type="dxa"/>
              <w:right w:w="100" w:type="dxa"/>
            </w:tcMar>
          </w:tcPr>
          <w:p w14:paraId="6672BA90" w14:textId="77777777" w:rsidR="00277C50" w:rsidRDefault="00000000">
            <w:pPr>
              <w:spacing w:after="60"/>
            </w:pPr>
            <w:r>
              <w:rPr>
                <w:sz w:val="19"/>
                <w:szCs w:val="19"/>
              </w:rPr>
              <w:t>Papierlisten, Trello, Task-App mit Checkliste; analoges Kanban-Board.</w:t>
            </w:r>
          </w:p>
        </w:tc>
        <w:tc>
          <w:tcPr>
            <w:tcW w:w="900" w:type="pct"/>
            <w:tcBorders>
              <w:top w:val="single" w:sz="3" w:space="0" w:color="CCCCCC"/>
              <w:left w:val="single" w:sz="3" w:space="0" w:color="CCCCCC"/>
              <w:bottom w:val="single" w:sz="3" w:space="0" w:color="CCCCCC"/>
              <w:right w:val="single" w:sz="3" w:space="0" w:color="CCCCCC"/>
            </w:tcBorders>
            <w:tcMar>
              <w:top w:w="80" w:type="dxa"/>
              <w:left w:w="140" w:type="dxa"/>
              <w:bottom w:w="80" w:type="dxa"/>
              <w:right w:w="100" w:type="dxa"/>
            </w:tcMar>
          </w:tcPr>
          <w:p w14:paraId="5A6C05D9" w14:textId="77777777" w:rsidR="00277C50" w:rsidRDefault="00000000">
            <w:pPr>
              <w:spacing w:after="60"/>
            </w:pPr>
            <w:r>
              <w:rPr>
                <w:i/>
                <w:iCs/>
                <w:color w:val="0B4D38"/>
                <w:sz w:val="18"/>
                <w:szCs w:val="18"/>
              </w:rPr>
              <w:t>✓ Kleinstschritte aktivieren das Belohnungssystem.</w:t>
            </w:r>
          </w:p>
        </w:tc>
      </w:tr>
      <w:tr w:rsidR="00277C50" w14:paraId="458D0412" w14:textId="77777777">
        <w:tblPrEx>
          <w:tblCellMar>
            <w:top w:w="0" w:type="dxa"/>
            <w:bottom w:w="0" w:type="dxa"/>
          </w:tblCellMar>
        </w:tblPrEx>
        <w:tc>
          <w:tcPr>
            <w:tcW w:w="1100" w:type="pct"/>
            <w:tcBorders>
              <w:top w:val="single" w:sz="3" w:space="0" w:color="CCCCCC"/>
              <w:left w:val="single" w:sz="3" w:space="0" w:color="CCCCCC"/>
              <w:bottom w:val="single" w:sz="3" w:space="0" w:color="CCCCCC"/>
              <w:right w:val="single" w:sz="3" w:space="0" w:color="CCCCCC"/>
            </w:tcBorders>
            <w:shd w:val="clear" w:color="auto" w:fill="F0F4F0"/>
            <w:tcMar>
              <w:top w:w="80" w:type="dxa"/>
              <w:left w:w="140" w:type="dxa"/>
              <w:bottom w:w="80" w:type="dxa"/>
              <w:right w:w="100" w:type="dxa"/>
            </w:tcMar>
          </w:tcPr>
          <w:p w14:paraId="31305E7C" w14:textId="77777777" w:rsidR="00277C50" w:rsidRDefault="00000000">
            <w:pPr>
              <w:spacing w:after="60"/>
            </w:pPr>
            <w:r>
              <w:rPr>
                <w:b/>
                <w:bCs/>
                <w:color w:val="0B4D38"/>
                <w:sz w:val="20"/>
                <w:szCs w:val="20"/>
              </w:rPr>
              <w:t>Body Doubling</w:t>
            </w:r>
          </w:p>
        </w:tc>
        <w:tc>
          <w:tcPr>
            <w:tcW w:w="1800" w:type="pct"/>
            <w:tcBorders>
              <w:top w:val="single" w:sz="3" w:space="0" w:color="CCCCCC"/>
              <w:left w:val="single" w:sz="3" w:space="0" w:color="CCCCCC"/>
              <w:bottom w:val="single" w:sz="3" w:space="0" w:color="CCCCCC"/>
              <w:right w:val="single" w:sz="3" w:space="0" w:color="CCCCCC"/>
            </w:tcBorders>
            <w:tcMar>
              <w:top w:w="80" w:type="dxa"/>
              <w:left w:w="140" w:type="dxa"/>
              <w:bottom w:w="80" w:type="dxa"/>
              <w:right w:w="100" w:type="dxa"/>
            </w:tcMar>
          </w:tcPr>
          <w:p w14:paraId="27A58035" w14:textId="77777777" w:rsidR="00277C50" w:rsidRDefault="00000000">
            <w:pPr>
              <w:spacing w:after="60"/>
            </w:pPr>
            <w:r>
              <w:rPr>
                <w:sz w:val="19"/>
                <w:szCs w:val="19"/>
              </w:rPr>
              <w:t>Anwesenheit einer anderen Person – physisch oder virtuell – beim Arbeiten. Kamera an, Mikrofon aus. Kein gemeinsames Arbeiten nötig.</w:t>
            </w:r>
          </w:p>
        </w:tc>
        <w:tc>
          <w:tcPr>
            <w:tcW w:w="1200" w:type="pct"/>
            <w:tcBorders>
              <w:top w:val="single" w:sz="3" w:space="0" w:color="CCCCCC"/>
              <w:left w:val="single" w:sz="3" w:space="0" w:color="CCCCCC"/>
              <w:bottom w:val="single" w:sz="3" w:space="0" w:color="CCCCCC"/>
              <w:right w:val="single" w:sz="3" w:space="0" w:color="CCCCCC"/>
            </w:tcBorders>
            <w:tcMar>
              <w:top w:w="80" w:type="dxa"/>
              <w:left w:w="140" w:type="dxa"/>
              <w:bottom w:w="80" w:type="dxa"/>
              <w:right w:w="100" w:type="dxa"/>
            </w:tcMar>
          </w:tcPr>
          <w:p w14:paraId="13343DD5" w14:textId="77777777" w:rsidR="00277C50" w:rsidRDefault="00000000">
            <w:pPr>
              <w:spacing w:after="60"/>
            </w:pPr>
            <w:r>
              <w:rPr>
                <w:sz w:val="19"/>
                <w:szCs w:val="19"/>
              </w:rPr>
              <w:t>Discord, Zoom, Focusmate; Coworking-Cafes; auch Tiere zählen.</w:t>
            </w:r>
          </w:p>
        </w:tc>
        <w:tc>
          <w:tcPr>
            <w:tcW w:w="900" w:type="pct"/>
            <w:tcBorders>
              <w:top w:val="single" w:sz="3" w:space="0" w:color="CCCCCC"/>
              <w:left w:val="single" w:sz="3" w:space="0" w:color="CCCCCC"/>
              <w:bottom w:val="single" w:sz="3" w:space="0" w:color="CCCCCC"/>
              <w:right w:val="single" w:sz="3" w:space="0" w:color="CCCCCC"/>
            </w:tcBorders>
            <w:tcMar>
              <w:top w:w="80" w:type="dxa"/>
              <w:left w:w="140" w:type="dxa"/>
              <w:bottom w:w="80" w:type="dxa"/>
              <w:right w:w="100" w:type="dxa"/>
            </w:tcMar>
          </w:tcPr>
          <w:p w14:paraId="5634E048" w14:textId="77777777" w:rsidR="00277C50" w:rsidRDefault="00000000">
            <w:pPr>
              <w:spacing w:after="60"/>
            </w:pPr>
            <w:r>
              <w:rPr>
                <w:i/>
                <w:iCs/>
                <w:color w:val="0B4D38"/>
                <w:sz w:val="18"/>
                <w:szCs w:val="18"/>
              </w:rPr>
              <w:t>✓ Eine der wirksamsten ADHS-Strategien überhaupt. Aktiviert das soziale Gehirn.</w:t>
            </w:r>
          </w:p>
        </w:tc>
      </w:tr>
      <w:tr w:rsidR="00277C50" w14:paraId="0E930EDC" w14:textId="77777777">
        <w:tblPrEx>
          <w:tblCellMar>
            <w:top w:w="0" w:type="dxa"/>
            <w:bottom w:w="0" w:type="dxa"/>
          </w:tblCellMar>
        </w:tblPrEx>
        <w:tc>
          <w:tcPr>
            <w:tcW w:w="1100" w:type="pct"/>
            <w:tcBorders>
              <w:top w:val="single" w:sz="3" w:space="0" w:color="CCCCCC"/>
              <w:left w:val="single" w:sz="3" w:space="0" w:color="CCCCCC"/>
              <w:bottom w:val="single" w:sz="3" w:space="0" w:color="CCCCCC"/>
              <w:right w:val="single" w:sz="3" w:space="0" w:color="CCCCCC"/>
            </w:tcBorders>
            <w:shd w:val="clear" w:color="auto" w:fill="F0F4F0"/>
            <w:tcMar>
              <w:top w:w="80" w:type="dxa"/>
              <w:left w:w="140" w:type="dxa"/>
              <w:bottom w:w="80" w:type="dxa"/>
              <w:right w:w="100" w:type="dxa"/>
            </w:tcMar>
          </w:tcPr>
          <w:p w14:paraId="4DE1FF2E" w14:textId="77777777" w:rsidR="00277C50" w:rsidRDefault="00000000">
            <w:pPr>
              <w:spacing w:after="60"/>
            </w:pPr>
            <w:r>
              <w:rPr>
                <w:b/>
                <w:bCs/>
                <w:color w:val="0B4D38"/>
                <w:sz w:val="20"/>
                <w:szCs w:val="20"/>
              </w:rPr>
              <w:t>Time Timer / Zeit sichtbar machen</w:t>
            </w:r>
          </w:p>
        </w:tc>
        <w:tc>
          <w:tcPr>
            <w:tcW w:w="1800" w:type="pct"/>
            <w:tcBorders>
              <w:top w:val="single" w:sz="3" w:space="0" w:color="CCCCCC"/>
              <w:left w:val="single" w:sz="3" w:space="0" w:color="CCCCCC"/>
              <w:bottom w:val="single" w:sz="3" w:space="0" w:color="CCCCCC"/>
              <w:right w:val="single" w:sz="3" w:space="0" w:color="CCCCCC"/>
            </w:tcBorders>
            <w:tcMar>
              <w:top w:w="80" w:type="dxa"/>
              <w:left w:w="140" w:type="dxa"/>
              <w:bottom w:w="80" w:type="dxa"/>
              <w:right w:w="100" w:type="dxa"/>
            </w:tcMar>
          </w:tcPr>
          <w:p w14:paraId="72075CFA" w14:textId="77777777" w:rsidR="00277C50" w:rsidRDefault="00000000">
            <w:pPr>
              <w:spacing w:after="60"/>
            </w:pPr>
            <w:r>
              <w:rPr>
                <w:sz w:val="19"/>
                <w:szCs w:val="19"/>
              </w:rPr>
              <w:t>Visueller Timer zeigt verbleibende Zeit (farbiger Balken); hilft gegen Zeitblindheit und unterstützt kurze Sprints.</w:t>
            </w:r>
          </w:p>
        </w:tc>
        <w:tc>
          <w:tcPr>
            <w:tcW w:w="1200" w:type="pct"/>
            <w:tcBorders>
              <w:top w:val="single" w:sz="3" w:space="0" w:color="CCCCCC"/>
              <w:left w:val="single" w:sz="3" w:space="0" w:color="CCCCCC"/>
              <w:bottom w:val="single" w:sz="3" w:space="0" w:color="CCCCCC"/>
              <w:right w:val="single" w:sz="3" w:space="0" w:color="CCCCCC"/>
            </w:tcBorders>
            <w:tcMar>
              <w:top w:w="80" w:type="dxa"/>
              <w:left w:w="140" w:type="dxa"/>
              <w:bottom w:w="80" w:type="dxa"/>
              <w:right w:w="100" w:type="dxa"/>
            </w:tcMar>
          </w:tcPr>
          <w:p w14:paraId="1F86D7C9" w14:textId="77777777" w:rsidR="00277C50" w:rsidRDefault="00000000">
            <w:pPr>
              <w:spacing w:after="60"/>
            </w:pPr>
            <w:r>
              <w:rPr>
                <w:sz w:val="19"/>
                <w:szCs w:val="19"/>
              </w:rPr>
              <w:t>Time-Timer-Uhr; Timer-Apps; Vibrations-Timer am Handgelenk.</w:t>
            </w:r>
          </w:p>
        </w:tc>
        <w:tc>
          <w:tcPr>
            <w:tcW w:w="900" w:type="pct"/>
            <w:tcBorders>
              <w:top w:val="single" w:sz="3" w:space="0" w:color="CCCCCC"/>
              <w:left w:val="single" w:sz="3" w:space="0" w:color="CCCCCC"/>
              <w:bottom w:val="single" w:sz="3" w:space="0" w:color="CCCCCC"/>
              <w:right w:val="single" w:sz="3" w:space="0" w:color="CCCCCC"/>
            </w:tcBorders>
            <w:tcMar>
              <w:top w:w="80" w:type="dxa"/>
              <w:left w:w="140" w:type="dxa"/>
              <w:bottom w:w="80" w:type="dxa"/>
              <w:right w:w="100" w:type="dxa"/>
            </w:tcMar>
          </w:tcPr>
          <w:p w14:paraId="13110254" w14:textId="77777777" w:rsidR="00277C50" w:rsidRDefault="00000000">
            <w:pPr>
              <w:spacing w:after="60"/>
            </w:pPr>
            <w:r>
              <w:rPr>
                <w:i/>
                <w:iCs/>
                <w:color w:val="0B4D38"/>
                <w:sz w:val="18"/>
                <w:szCs w:val="18"/>
              </w:rPr>
              <w:t>✓ Macht Zeit greifbar statt abstrakt.</w:t>
            </w:r>
          </w:p>
        </w:tc>
      </w:tr>
      <w:tr w:rsidR="00277C50" w14:paraId="08F51497" w14:textId="77777777">
        <w:tblPrEx>
          <w:tblCellMar>
            <w:top w:w="0" w:type="dxa"/>
            <w:bottom w:w="0" w:type="dxa"/>
          </w:tblCellMar>
        </w:tblPrEx>
        <w:tc>
          <w:tcPr>
            <w:tcW w:w="1100" w:type="pct"/>
            <w:tcBorders>
              <w:top w:val="single" w:sz="3" w:space="0" w:color="CCCCCC"/>
              <w:left w:val="single" w:sz="3" w:space="0" w:color="CCCCCC"/>
              <w:bottom w:val="single" w:sz="3" w:space="0" w:color="CCCCCC"/>
              <w:right w:val="single" w:sz="3" w:space="0" w:color="CCCCCC"/>
            </w:tcBorders>
            <w:shd w:val="clear" w:color="auto" w:fill="F0F4F0"/>
            <w:tcMar>
              <w:top w:w="80" w:type="dxa"/>
              <w:left w:w="140" w:type="dxa"/>
              <w:bottom w:w="80" w:type="dxa"/>
              <w:right w:w="100" w:type="dxa"/>
            </w:tcMar>
          </w:tcPr>
          <w:p w14:paraId="3AADC632" w14:textId="77777777" w:rsidR="00277C50" w:rsidRDefault="00000000">
            <w:pPr>
              <w:spacing w:after="60"/>
            </w:pPr>
            <w:r>
              <w:rPr>
                <w:b/>
                <w:bCs/>
                <w:color w:val="0B4D38"/>
                <w:sz w:val="20"/>
                <w:szCs w:val="20"/>
              </w:rPr>
              <w:t>2-Minuten-Regel</w:t>
            </w:r>
          </w:p>
        </w:tc>
        <w:tc>
          <w:tcPr>
            <w:tcW w:w="1800" w:type="pct"/>
            <w:tcBorders>
              <w:top w:val="single" w:sz="3" w:space="0" w:color="CCCCCC"/>
              <w:left w:val="single" w:sz="3" w:space="0" w:color="CCCCCC"/>
              <w:bottom w:val="single" w:sz="3" w:space="0" w:color="CCCCCC"/>
              <w:right w:val="single" w:sz="3" w:space="0" w:color="CCCCCC"/>
            </w:tcBorders>
            <w:tcMar>
              <w:top w:w="80" w:type="dxa"/>
              <w:left w:w="140" w:type="dxa"/>
              <w:bottom w:w="80" w:type="dxa"/>
              <w:right w:w="100" w:type="dxa"/>
            </w:tcMar>
          </w:tcPr>
          <w:p w14:paraId="37992F73" w14:textId="77777777" w:rsidR="00277C50" w:rsidRDefault="00000000">
            <w:pPr>
              <w:spacing w:after="60"/>
            </w:pPr>
            <w:r>
              <w:rPr>
                <w:sz w:val="19"/>
                <w:szCs w:val="19"/>
              </w:rPr>
              <w:t>Aufgaben die weniger als 2 Minuten dauern sofort erledigen; verhindert, dass Miniaufgaben sich ansammeln.</w:t>
            </w:r>
          </w:p>
        </w:tc>
        <w:tc>
          <w:tcPr>
            <w:tcW w:w="1200" w:type="pct"/>
            <w:tcBorders>
              <w:top w:val="single" w:sz="3" w:space="0" w:color="CCCCCC"/>
              <w:left w:val="single" w:sz="3" w:space="0" w:color="CCCCCC"/>
              <w:bottom w:val="single" w:sz="3" w:space="0" w:color="CCCCCC"/>
              <w:right w:val="single" w:sz="3" w:space="0" w:color="CCCCCC"/>
            </w:tcBorders>
            <w:tcMar>
              <w:top w:w="80" w:type="dxa"/>
              <w:left w:w="140" w:type="dxa"/>
              <w:bottom w:w="80" w:type="dxa"/>
              <w:right w:w="100" w:type="dxa"/>
            </w:tcMar>
          </w:tcPr>
          <w:p w14:paraId="0ABE2CF7" w14:textId="77777777" w:rsidR="00277C50" w:rsidRDefault="00000000">
            <w:pPr>
              <w:spacing w:after="60"/>
            </w:pPr>
            <w:r>
              <w:rPr>
                <w:sz w:val="19"/>
                <w:szCs w:val="19"/>
              </w:rPr>
              <w:t>Checklisten mit markierten „2-Minuten-Aufgaben“; Notizzettel.</w:t>
            </w:r>
          </w:p>
        </w:tc>
        <w:tc>
          <w:tcPr>
            <w:tcW w:w="900" w:type="pct"/>
            <w:tcBorders>
              <w:top w:val="single" w:sz="3" w:space="0" w:color="CCCCCC"/>
              <w:left w:val="single" w:sz="3" w:space="0" w:color="CCCCCC"/>
              <w:bottom w:val="single" w:sz="3" w:space="0" w:color="CCCCCC"/>
              <w:right w:val="single" w:sz="3" w:space="0" w:color="CCCCCC"/>
            </w:tcBorders>
            <w:tcMar>
              <w:top w:w="80" w:type="dxa"/>
              <w:left w:w="140" w:type="dxa"/>
              <w:bottom w:w="80" w:type="dxa"/>
              <w:right w:w="100" w:type="dxa"/>
            </w:tcMar>
          </w:tcPr>
          <w:p w14:paraId="3CCFBF92" w14:textId="77777777" w:rsidR="00277C50" w:rsidRDefault="00000000">
            <w:pPr>
              <w:spacing w:after="60"/>
            </w:pPr>
            <w:r>
              <w:rPr>
                <w:i/>
                <w:iCs/>
                <w:color w:val="0B4D38"/>
                <w:sz w:val="18"/>
                <w:szCs w:val="18"/>
              </w:rPr>
              <w:t>✓ Reduziert kognitive Last durch schwebende Aufgaben.</w:t>
            </w:r>
          </w:p>
        </w:tc>
      </w:tr>
      <w:tr w:rsidR="00277C50" w14:paraId="089F71E9" w14:textId="77777777">
        <w:tblPrEx>
          <w:tblCellMar>
            <w:top w:w="0" w:type="dxa"/>
            <w:bottom w:w="0" w:type="dxa"/>
          </w:tblCellMar>
        </w:tblPrEx>
        <w:tc>
          <w:tcPr>
            <w:tcW w:w="1100" w:type="pct"/>
            <w:tcBorders>
              <w:top w:val="single" w:sz="3" w:space="0" w:color="CCCCCC"/>
              <w:left w:val="single" w:sz="3" w:space="0" w:color="CCCCCC"/>
              <w:bottom w:val="single" w:sz="3" w:space="0" w:color="CCCCCC"/>
              <w:right w:val="single" w:sz="3" w:space="0" w:color="CCCCCC"/>
            </w:tcBorders>
            <w:shd w:val="clear" w:color="auto" w:fill="F0F4F0"/>
            <w:tcMar>
              <w:top w:w="80" w:type="dxa"/>
              <w:left w:w="140" w:type="dxa"/>
              <w:bottom w:w="80" w:type="dxa"/>
              <w:right w:w="100" w:type="dxa"/>
            </w:tcMar>
          </w:tcPr>
          <w:p w14:paraId="3D23A272" w14:textId="77777777" w:rsidR="00277C50" w:rsidRDefault="00000000">
            <w:pPr>
              <w:spacing w:after="60"/>
            </w:pPr>
            <w:r>
              <w:rPr>
                <w:b/>
                <w:bCs/>
                <w:color w:val="0B4D38"/>
                <w:sz w:val="20"/>
                <w:szCs w:val="20"/>
              </w:rPr>
              <w:t>ABC-Methode</w:t>
            </w:r>
          </w:p>
        </w:tc>
        <w:tc>
          <w:tcPr>
            <w:tcW w:w="1800" w:type="pct"/>
            <w:tcBorders>
              <w:top w:val="single" w:sz="3" w:space="0" w:color="CCCCCC"/>
              <w:left w:val="single" w:sz="3" w:space="0" w:color="CCCCCC"/>
              <w:bottom w:val="single" w:sz="3" w:space="0" w:color="CCCCCC"/>
              <w:right w:val="single" w:sz="3" w:space="0" w:color="CCCCCC"/>
            </w:tcBorders>
            <w:tcMar>
              <w:top w:w="80" w:type="dxa"/>
              <w:left w:w="140" w:type="dxa"/>
              <w:bottom w:w="80" w:type="dxa"/>
              <w:right w:w="100" w:type="dxa"/>
            </w:tcMar>
          </w:tcPr>
          <w:p w14:paraId="1B1BD518" w14:textId="77777777" w:rsidR="00277C50" w:rsidRDefault="00000000">
            <w:pPr>
              <w:spacing w:after="60"/>
            </w:pPr>
            <w:r>
              <w:rPr>
                <w:sz w:val="19"/>
                <w:szCs w:val="19"/>
              </w:rPr>
              <w:t>Aufgaben in A (wichtig + dringend), B (wichtig, nicht dringend), C (nett, unwichtig) einteilen; 3-Minuten-Planung: auflisten, kategorisieren, mit A-Aufgabe starten.</w:t>
            </w:r>
          </w:p>
        </w:tc>
        <w:tc>
          <w:tcPr>
            <w:tcW w:w="1200" w:type="pct"/>
            <w:tcBorders>
              <w:top w:val="single" w:sz="3" w:space="0" w:color="CCCCCC"/>
              <w:left w:val="single" w:sz="3" w:space="0" w:color="CCCCCC"/>
              <w:bottom w:val="single" w:sz="3" w:space="0" w:color="CCCCCC"/>
              <w:right w:val="single" w:sz="3" w:space="0" w:color="CCCCCC"/>
            </w:tcBorders>
            <w:tcMar>
              <w:top w:w="80" w:type="dxa"/>
              <w:left w:w="140" w:type="dxa"/>
              <w:bottom w:w="80" w:type="dxa"/>
              <w:right w:w="100" w:type="dxa"/>
            </w:tcMar>
          </w:tcPr>
          <w:p w14:paraId="15CABFDB" w14:textId="77777777" w:rsidR="00277C50" w:rsidRDefault="00000000">
            <w:pPr>
              <w:spacing w:after="60"/>
            </w:pPr>
            <w:r>
              <w:rPr>
                <w:sz w:val="19"/>
                <w:szCs w:val="19"/>
              </w:rPr>
              <w:t>Papier oder digitale Liste; farbliche Markierung für A/B/C; Kombination mit Kanban.</w:t>
            </w:r>
          </w:p>
        </w:tc>
        <w:tc>
          <w:tcPr>
            <w:tcW w:w="900" w:type="pct"/>
            <w:tcBorders>
              <w:top w:val="single" w:sz="3" w:space="0" w:color="CCCCCC"/>
              <w:left w:val="single" w:sz="3" w:space="0" w:color="CCCCCC"/>
              <w:bottom w:val="single" w:sz="3" w:space="0" w:color="CCCCCC"/>
              <w:right w:val="single" w:sz="3" w:space="0" w:color="CCCCCC"/>
            </w:tcBorders>
            <w:tcMar>
              <w:top w:w="80" w:type="dxa"/>
              <w:left w:w="140" w:type="dxa"/>
              <w:bottom w:w="80" w:type="dxa"/>
              <w:right w:w="100" w:type="dxa"/>
            </w:tcMar>
          </w:tcPr>
          <w:p w14:paraId="1E2EE8A3" w14:textId="77777777" w:rsidR="00277C50" w:rsidRDefault="00000000">
            <w:pPr>
              <w:spacing w:after="60"/>
            </w:pPr>
            <w:r>
              <w:rPr>
                <w:i/>
                <w:iCs/>
                <w:color w:val="0B4D38"/>
                <w:sz w:val="18"/>
                <w:szCs w:val="18"/>
              </w:rPr>
              <w:t>✓ Einfache Entscheidungsstruktur ohne Grübeln.</w:t>
            </w:r>
          </w:p>
        </w:tc>
      </w:tr>
      <w:tr w:rsidR="00277C50" w14:paraId="4C42025C" w14:textId="77777777">
        <w:tblPrEx>
          <w:tblCellMar>
            <w:top w:w="0" w:type="dxa"/>
            <w:bottom w:w="0" w:type="dxa"/>
          </w:tblCellMar>
        </w:tblPrEx>
        <w:tc>
          <w:tcPr>
            <w:tcW w:w="1100" w:type="pct"/>
            <w:tcBorders>
              <w:top w:val="single" w:sz="3" w:space="0" w:color="CCCCCC"/>
              <w:left w:val="single" w:sz="3" w:space="0" w:color="CCCCCC"/>
              <w:bottom w:val="single" w:sz="3" w:space="0" w:color="CCCCCC"/>
              <w:right w:val="single" w:sz="3" w:space="0" w:color="CCCCCC"/>
            </w:tcBorders>
            <w:shd w:val="clear" w:color="auto" w:fill="F0F4F0"/>
            <w:tcMar>
              <w:top w:w="80" w:type="dxa"/>
              <w:left w:w="140" w:type="dxa"/>
              <w:bottom w:w="80" w:type="dxa"/>
              <w:right w:w="100" w:type="dxa"/>
            </w:tcMar>
          </w:tcPr>
          <w:p w14:paraId="67E1B010" w14:textId="77777777" w:rsidR="00277C50" w:rsidRDefault="00000000">
            <w:pPr>
              <w:spacing w:after="60"/>
            </w:pPr>
            <w:r>
              <w:rPr>
                <w:b/>
                <w:bCs/>
                <w:color w:val="0B4D38"/>
                <w:sz w:val="20"/>
                <w:szCs w:val="20"/>
              </w:rPr>
              <w:t>Roboter-Modus / Habit Stacking</w:t>
            </w:r>
          </w:p>
        </w:tc>
        <w:tc>
          <w:tcPr>
            <w:tcW w:w="1800" w:type="pct"/>
            <w:tcBorders>
              <w:top w:val="single" w:sz="3" w:space="0" w:color="CCCCCC"/>
              <w:left w:val="single" w:sz="3" w:space="0" w:color="CCCCCC"/>
              <w:bottom w:val="single" w:sz="3" w:space="0" w:color="CCCCCC"/>
              <w:right w:val="single" w:sz="3" w:space="0" w:color="CCCCCC"/>
            </w:tcBorders>
            <w:tcMar>
              <w:top w:w="80" w:type="dxa"/>
              <w:left w:w="140" w:type="dxa"/>
              <w:bottom w:w="80" w:type="dxa"/>
              <w:right w:w="100" w:type="dxa"/>
            </w:tcMar>
          </w:tcPr>
          <w:p w14:paraId="582C4D66" w14:textId="77777777" w:rsidR="00277C50" w:rsidRDefault="00000000">
            <w:pPr>
              <w:spacing w:after="60"/>
            </w:pPr>
            <w:r>
              <w:rPr>
                <w:sz w:val="19"/>
                <w:szCs w:val="19"/>
              </w:rPr>
              <w:t>Routinen automatisieren; feste Zeitfenster für wiederkehrende Aufgaben (Montag = Wäsche). Neue Gewohnheiten an bestehende Rituale koppeln.</w:t>
            </w:r>
          </w:p>
        </w:tc>
        <w:tc>
          <w:tcPr>
            <w:tcW w:w="1200" w:type="pct"/>
            <w:tcBorders>
              <w:top w:val="single" w:sz="3" w:space="0" w:color="CCCCCC"/>
              <w:left w:val="single" w:sz="3" w:space="0" w:color="CCCCCC"/>
              <w:bottom w:val="single" w:sz="3" w:space="0" w:color="CCCCCC"/>
              <w:right w:val="single" w:sz="3" w:space="0" w:color="CCCCCC"/>
            </w:tcBorders>
            <w:tcMar>
              <w:top w:w="80" w:type="dxa"/>
              <w:left w:w="140" w:type="dxa"/>
              <w:bottom w:w="80" w:type="dxa"/>
              <w:right w:w="100" w:type="dxa"/>
            </w:tcMar>
          </w:tcPr>
          <w:p w14:paraId="36A21800" w14:textId="77777777" w:rsidR="00277C50" w:rsidRDefault="00000000">
            <w:pPr>
              <w:spacing w:after="60"/>
            </w:pPr>
            <w:r>
              <w:rPr>
                <w:sz w:val="19"/>
                <w:szCs w:val="19"/>
              </w:rPr>
              <w:t>Checklisten an sichtbaren Orten; digitale Reminder; Habit-Tracker-Apps.</w:t>
            </w:r>
          </w:p>
        </w:tc>
        <w:tc>
          <w:tcPr>
            <w:tcW w:w="900" w:type="pct"/>
            <w:tcBorders>
              <w:top w:val="single" w:sz="3" w:space="0" w:color="CCCCCC"/>
              <w:left w:val="single" w:sz="3" w:space="0" w:color="CCCCCC"/>
              <w:bottom w:val="single" w:sz="3" w:space="0" w:color="CCCCCC"/>
              <w:right w:val="single" w:sz="3" w:space="0" w:color="CCCCCC"/>
            </w:tcBorders>
            <w:tcMar>
              <w:top w:w="80" w:type="dxa"/>
              <w:left w:w="140" w:type="dxa"/>
              <w:bottom w:w="80" w:type="dxa"/>
              <w:right w:w="100" w:type="dxa"/>
            </w:tcMar>
          </w:tcPr>
          <w:p w14:paraId="037F7898" w14:textId="77777777" w:rsidR="00277C50" w:rsidRDefault="00000000">
            <w:pPr>
              <w:spacing w:after="60"/>
            </w:pPr>
            <w:r>
              <w:rPr>
                <w:i/>
                <w:iCs/>
                <w:color w:val="0B4D38"/>
                <w:sz w:val="18"/>
                <w:szCs w:val="18"/>
              </w:rPr>
              <w:t>✓ Reduziert Entscheidungsmüdigkeit stark.</w:t>
            </w:r>
          </w:p>
        </w:tc>
      </w:tr>
      <w:tr w:rsidR="00277C50" w14:paraId="3C291931" w14:textId="77777777">
        <w:tblPrEx>
          <w:tblCellMar>
            <w:top w:w="0" w:type="dxa"/>
            <w:bottom w:w="0" w:type="dxa"/>
          </w:tblCellMar>
        </w:tblPrEx>
        <w:tc>
          <w:tcPr>
            <w:tcW w:w="1100" w:type="pct"/>
            <w:tcBorders>
              <w:top w:val="single" w:sz="3" w:space="0" w:color="CCCCCC"/>
              <w:left w:val="single" w:sz="3" w:space="0" w:color="CCCCCC"/>
              <w:bottom w:val="single" w:sz="3" w:space="0" w:color="CCCCCC"/>
              <w:right w:val="single" w:sz="3" w:space="0" w:color="CCCCCC"/>
            </w:tcBorders>
            <w:shd w:val="clear" w:color="auto" w:fill="F0F4F0"/>
            <w:tcMar>
              <w:top w:w="80" w:type="dxa"/>
              <w:left w:w="140" w:type="dxa"/>
              <w:bottom w:w="80" w:type="dxa"/>
              <w:right w:w="100" w:type="dxa"/>
            </w:tcMar>
          </w:tcPr>
          <w:p w14:paraId="1B616488" w14:textId="77777777" w:rsidR="00277C50" w:rsidRDefault="00000000">
            <w:pPr>
              <w:spacing w:after="60"/>
            </w:pPr>
            <w:r>
              <w:rPr>
                <w:b/>
                <w:bCs/>
                <w:color w:val="0B4D38"/>
                <w:sz w:val="20"/>
                <w:szCs w:val="20"/>
              </w:rPr>
              <w:t>Temptation Bundling</w:t>
            </w:r>
          </w:p>
        </w:tc>
        <w:tc>
          <w:tcPr>
            <w:tcW w:w="1800" w:type="pct"/>
            <w:tcBorders>
              <w:top w:val="single" w:sz="3" w:space="0" w:color="CCCCCC"/>
              <w:left w:val="single" w:sz="3" w:space="0" w:color="CCCCCC"/>
              <w:bottom w:val="single" w:sz="3" w:space="0" w:color="CCCCCC"/>
              <w:right w:val="single" w:sz="3" w:space="0" w:color="CCCCCC"/>
            </w:tcBorders>
            <w:tcMar>
              <w:top w:w="80" w:type="dxa"/>
              <w:left w:w="140" w:type="dxa"/>
              <w:bottom w:w="80" w:type="dxa"/>
              <w:right w:w="100" w:type="dxa"/>
            </w:tcMar>
          </w:tcPr>
          <w:p w14:paraId="025A7879" w14:textId="77777777" w:rsidR="00277C50" w:rsidRDefault="00000000">
            <w:pPr>
              <w:spacing w:after="60"/>
            </w:pPr>
            <w:r>
              <w:rPr>
                <w:sz w:val="19"/>
                <w:szCs w:val="19"/>
              </w:rPr>
              <w:t>Etwas Angenehmes ist nur erlaubt während der unangenehmen Aufgabe läuft (Lieblingspodcast nur beim Aufräumen; Kaffee erst nach dem Start).</w:t>
            </w:r>
          </w:p>
        </w:tc>
        <w:tc>
          <w:tcPr>
            <w:tcW w:w="1200" w:type="pct"/>
            <w:tcBorders>
              <w:top w:val="single" w:sz="3" w:space="0" w:color="CCCCCC"/>
              <w:left w:val="single" w:sz="3" w:space="0" w:color="CCCCCC"/>
              <w:bottom w:val="single" w:sz="3" w:space="0" w:color="CCCCCC"/>
              <w:right w:val="single" w:sz="3" w:space="0" w:color="CCCCCC"/>
            </w:tcBorders>
            <w:tcMar>
              <w:top w:w="80" w:type="dxa"/>
              <w:left w:w="140" w:type="dxa"/>
              <w:bottom w:w="80" w:type="dxa"/>
              <w:right w:w="100" w:type="dxa"/>
            </w:tcMar>
          </w:tcPr>
          <w:p w14:paraId="63CC5CDF" w14:textId="77777777" w:rsidR="00277C50" w:rsidRDefault="00000000">
            <w:pPr>
              <w:spacing w:after="60"/>
            </w:pPr>
            <w:r>
              <w:rPr>
                <w:sz w:val="19"/>
                <w:szCs w:val="19"/>
              </w:rPr>
              <w:t>Playlist, Podcast, Tee, Süßkram als gekoppelte Belohnung.</w:t>
            </w:r>
          </w:p>
        </w:tc>
        <w:tc>
          <w:tcPr>
            <w:tcW w:w="900" w:type="pct"/>
            <w:tcBorders>
              <w:top w:val="single" w:sz="3" w:space="0" w:color="CCCCCC"/>
              <w:left w:val="single" w:sz="3" w:space="0" w:color="CCCCCC"/>
              <w:bottom w:val="single" w:sz="3" w:space="0" w:color="CCCCCC"/>
              <w:right w:val="single" w:sz="3" w:space="0" w:color="CCCCCC"/>
            </w:tcBorders>
            <w:tcMar>
              <w:top w:w="80" w:type="dxa"/>
              <w:left w:w="140" w:type="dxa"/>
              <w:bottom w:w="80" w:type="dxa"/>
              <w:right w:w="100" w:type="dxa"/>
            </w:tcMar>
          </w:tcPr>
          <w:p w14:paraId="3213C995" w14:textId="77777777" w:rsidR="00277C50" w:rsidRDefault="00000000">
            <w:pPr>
              <w:spacing w:after="60"/>
            </w:pPr>
            <w:r>
              <w:rPr>
                <w:i/>
                <w:iCs/>
                <w:color w:val="0B4D38"/>
                <w:sz w:val="18"/>
                <w:szCs w:val="18"/>
              </w:rPr>
              <w:t>✓ Verringert Aktivierungsschwäche durch sofortigen Dopaminreiz.</w:t>
            </w:r>
          </w:p>
        </w:tc>
      </w:tr>
      <w:tr w:rsidR="00277C50" w14:paraId="24145CC9" w14:textId="77777777">
        <w:tblPrEx>
          <w:tblCellMar>
            <w:top w:w="0" w:type="dxa"/>
            <w:bottom w:w="0" w:type="dxa"/>
          </w:tblCellMar>
        </w:tblPrEx>
        <w:tc>
          <w:tcPr>
            <w:tcW w:w="1100" w:type="pct"/>
            <w:tcBorders>
              <w:top w:val="single" w:sz="3" w:space="0" w:color="CCCCCC"/>
              <w:left w:val="single" w:sz="3" w:space="0" w:color="CCCCCC"/>
              <w:bottom w:val="single" w:sz="3" w:space="0" w:color="CCCCCC"/>
              <w:right w:val="single" w:sz="3" w:space="0" w:color="CCCCCC"/>
            </w:tcBorders>
            <w:shd w:val="clear" w:color="auto" w:fill="F0F4F0"/>
            <w:tcMar>
              <w:top w:w="80" w:type="dxa"/>
              <w:left w:w="140" w:type="dxa"/>
              <w:bottom w:w="80" w:type="dxa"/>
              <w:right w:w="100" w:type="dxa"/>
            </w:tcMar>
          </w:tcPr>
          <w:p w14:paraId="0FB85242" w14:textId="77777777" w:rsidR="00277C50" w:rsidRDefault="00000000">
            <w:pPr>
              <w:spacing w:after="60"/>
            </w:pPr>
            <w:r>
              <w:rPr>
                <w:b/>
                <w:bCs/>
                <w:color w:val="0B4D38"/>
                <w:sz w:val="20"/>
                <w:szCs w:val="20"/>
              </w:rPr>
              <w:lastRenderedPageBreak/>
              <w:t>Bitte-nicht-stören-Technik</w:t>
            </w:r>
          </w:p>
        </w:tc>
        <w:tc>
          <w:tcPr>
            <w:tcW w:w="1800" w:type="pct"/>
            <w:tcBorders>
              <w:top w:val="single" w:sz="3" w:space="0" w:color="CCCCCC"/>
              <w:left w:val="single" w:sz="3" w:space="0" w:color="CCCCCC"/>
              <w:bottom w:val="single" w:sz="3" w:space="0" w:color="CCCCCC"/>
              <w:right w:val="single" w:sz="3" w:space="0" w:color="CCCCCC"/>
            </w:tcBorders>
            <w:tcMar>
              <w:top w:w="80" w:type="dxa"/>
              <w:left w:w="140" w:type="dxa"/>
              <w:bottom w:w="80" w:type="dxa"/>
              <w:right w:w="100" w:type="dxa"/>
            </w:tcMar>
          </w:tcPr>
          <w:p w14:paraId="2D385F35" w14:textId="77777777" w:rsidR="00277C50" w:rsidRDefault="00000000">
            <w:pPr>
              <w:spacing w:after="60"/>
            </w:pPr>
            <w:r>
              <w:rPr>
                <w:sz w:val="19"/>
                <w:szCs w:val="19"/>
              </w:rPr>
              <w:t>Ablenkungen minimieren: Smartphone in Flugmodus, Noise-Cancelling-Kopfhörer, Gedanken auf „Ablenkungsblatt“ notieren statt nachgehen.</w:t>
            </w:r>
          </w:p>
        </w:tc>
        <w:tc>
          <w:tcPr>
            <w:tcW w:w="1200" w:type="pct"/>
            <w:tcBorders>
              <w:top w:val="single" w:sz="3" w:space="0" w:color="CCCCCC"/>
              <w:left w:val="single" w:sz="3" w:space="0" w:color="CCCCCC"/>
              <w:bottom w:val="single" w:sz="3" w:space="0" w:color="CCCCCC"/>
              <w:right w:val="single" w:sz="3" w:space="0" w:color="CCCCCC"/>
            </w:tcBorders>
            <w:tcMar>
              <w:top w:w="80" w:type="dxa"/>
              <w:left w:w="140" w:type="dxa"/>
              <w:bottom w:w="80" w:type="dxa"/>
              <w:right w:w="100" w:type="dxa"/>
            </w:tcMar>
          </w:tcPr>
          <w:p w14:paraId="66A934B1" w14:textId="77777777" w:rsidR="00277C50" w:rsidRDefault="00000000">
            <w:pPr>
              <w:spacing w:after="60"/>
            </w:pPr>
            <w:r>
              <w:rPr>
                <w:sz w:val="19"/>
                <w:szCs w:val="19"/>
              </w:rPr>
              <w:t>Physische Notizzettel; Fokus-Apps (Forest) mit Gamification; Ohrstöpsel.</w:t>
            </w:r>
          </w:p>
        </w:tc>
        <w:tc>
          <w:tcPr>
            <w:tcW w:w="900" w:type="pct"/>
            <w:tcBorders>
              <w:top w:val="single" w:sz="3" w:space="0" w:color="CCCCCC"/>
              <w:left w:val="single" w:sz="3" w:space="0" w:color="CCCCCC"/>
              <w:bottom w:val="single" w:sz="3" w:space="0" w:color="CCCCCC"/>
              <w:right w:val="single" w:sz="3" w:space="0" w:color="CCCCCC"/>
            </w:tcBorders>
            <w:tcMar>
              <w:top w:w="80" w:type="dxa"/>
              <w:left w:w="140" w:type="dxa"/>
              <w:bottom w:w="80" w:type="dxa"/>
              <w:right w:w="100" w:type="dxa"/>
            </w:tcMar>
          </w:tcPr>
          <w:p w14:paraId="04574C3C" w14:textId="77777777" w:rsidR="00277C50" w:rsidRDefault="00000000">
            <w:pPr>
              <w:spacing w:after="60"/>
            </w:pPr>
            <w:r>
              <w:rPr>
                <w:i/>
                <w:iCs/>
                <w:color w:val="0B4D38"/>
                <w:sz w:val="18"/>
                <w:szCs w:val="18"/>
              </w:rPr>
              <w:t>✓ Das Ablenkungsblatt verhindert verlorene Gedanken.</w:t>
            </w:r>
          </w:p>
        </w:tc>
      </w:tr>
      <w:tr w:rsidR="00277C50" w14:paraId="032B0072" w14:textId="77777777">
        <w:tblPrEx>
          <w:tblCellMar>
            <w:top w:w="0" w:type="dxa"/>
            <w:bottom w:w="0" w:type="dxa"/>
          </w:tblCellMar>
        </w:tblPrEx>
        <w:tc>
          <w:tcPr>
            <w:tcW w:w="1100" w:type="pct"/>
            <w:tcBorders>
              <w:top w:val="single" w:sz="3" w:space="0" w:color="CCCCCC"/>
              <w:left w:val="single" w:sz="3" w:space="0" w:color="CCCCCC"/>
              <w:bottom w:val="single" w:sz="3" w:space="0" w:color="CCCCCC"/>
              <w:right w:val="single" w:sz="3" w:space="0" w:color="CCCCCC"/>
            </w:tcBorders>
            <w:shd w:val="clear" w:color="auto" w:fill="F0F4F0"/>
            <w:tcMar>
              <w:top w:w="80" w:type="dxa"/>
              <w:left w:w="140" w:type="dxa"/>
              <w:bottom w:w="80" w:type="dxa"/>
              <w:right w:w="100" w:type="dxa"/>
            </w:tcMar>
          </w:tcPr>
          <w:p w14:paraId="3C384D55" w14:textId="77777777" w:rsidR="00277C50" w:rsidRDefault="00000000">
            <w:pPr>
              <w:spacing w:after="60"/>
            </w:pPr>
            <w:r>
              <w:rPr>
                <w:b/>
                <w:bCs/>
                <w:color w:val="0B4D38"/>
                <w:sz w:val="20"/>
                <w:szCs w:val="20"/>
              </w:rPr>
              <w:t>Pausen strategisch einplanen</w:t>
            </w:r>
          </w:p>
        </w:tc>
        <w:tc>
          <w:tcPr>
            <w:tcW w:w="1800" w:type="pct"/>
            <w:tcBorders>
              <w:top w:val="single" w:sz="3" w:space="0" w:color="CCCCCC"/>
              <w:left w:val="single" w:sz="3" w:space="0" w:color="CCCCCC"/>
              <w:bottom w:val="single" w:sz="3" w:space="0" w:color="CCCCCC"/>
              <w:right w:val="single" w:sz="3" w:space="0" w:color="CCCCCC"/>
            </w:tcBorders>
            <w:tcMar>
              <w:top w:w="80" w:type="dxa"/>
              <w:left w:w="140" w:type="dxa"/>
              <w:bottom w:w="80" w:type="dxa"/>
              <w:right w:w="100" w:type="dxa"/>
            </w:tcMar>
          </w:tcPr>
          <w:p w14:paraId="56FB8633" w14:textId="77777777" w:rsidR="00277C50" w:rsidRDefault="00000000">
            <w:pPr>
              <w:spacing w:after="60"/>
            </w:pPr>
            <w:r>
              <w:rPr>
                <w:sz w:val="19"/>
                <w:szCs w:val="19"/>
              </w:rPr>
              <w:t>Regelmäßige kurze Pausen als festen Bestandteil sehen – kein Luxus. Früher abbrechen wenn das Hirn abdriftet.</w:t>
            </w:r>
          </w:p>
        </w:tc>
        <w:tc>
          <w:tcPr>
            <w:tcW w:w="1200" w:type="pct"/>
            <w:tcBorders>
              <w:top w:val="single" w:sz="3" w:space="0" w:color="CCCCCC"/>
              <w:left w:val="single" w:sz="3" w:space="0" w:color="CCCCCC"/>
              <w:bottom w:val="single" w:sz="3" w:space="0" w:color="CCCCCC"/>
              <w:right w:val="single" w:sz="3" w:space="0" w:color="CCCCCC"/>
            </w:tcBorders>
            <w:tcMar>
              <w:top w:w="80" w:type="dxa"/>
              <w:left w:w="140" w:type="dxa"/>
              <w:bottom w:w="80" w:type="dxa"/>
              <w:right w:w="100" w:type="dxa"/>
            </w:tcMar>
          </w:tcPr>
          <w:p w14:paraId="0A5847F2" w14:textId="77777777" w:rsidR="00277C50" w:rsidRDefault="00000000">
            <w:pPr>
              <w:spacing w:after="60"/>
            </w:pPr>
            <w:r>
              <w:rPr>
                <w:sz w:val="19"/>
                <w:szCs w:val="19"/>
              </w:rPr>
              <w:t>Timer-Apps; Kalender mit Pausenblöcken; Bewegungserinnerungen.</w:t>
            </w:r>
          </w:p>
        </w:tc>
        <w:tc>
          <w:tcPr>
            <w:tcW w:w="900" w:type="pct"/>
            <w:tcBorders>
              <w:top w:val="single" w:sz="3" w:space="0" w:color="CCCCCC"/>
              <w:left w:val="single" w:sz="3" w:space="0" w:color="CCCCCC"/>
              <w:bottom w:val="single" w:sz="3" w:space="0" w:color="CCCCCC"/>
              <w:right w:val="single" w:sz="3" w:space="0" w:color="CCCCCC"/>
            </w:tcBorders>
            <w:tcMar>
              <w:top w:w="80" w:type="dxa"/>
              <w:left w:w="140" w:type="dxa"/>
              <w:bottom w:w="80" w:type="dxa"/>
              <w:right w:w="100" w:type="dxa"/>
            </w:tcMar>
          </w:tcPr>
          <w:p w14:paraId="77CCB43A" w14:textId="77777777" w:rsidR="00277C50" w:rsidRDefault="00000000">
            <w:pPr>
              <w:spacing w:after="60"/>
            </w:pPr>
            <w:r>
              <w:rPr>
                <w:i/>
                <w:iCs/>
                <w:color w:val="0B4D38"/>
                <w:sz w:val="18"/>
                <w:szCs w:val="18"/>
              </w:rPr>
              <w:t>✓ Der Wiedereinstieg nach der Pause ist die eigentliche Hürde.</w:t>
            </w:r>
          </w:p>
        </w:tc>
      </w:tr>
      <w:tr w:rsidR="00277C50" w14:paraId="51773A9F" w14:textId="77777777">
        <w:tblPrEx>
          <w:tblCellMar>
            <w:top w:w="0" w:type="dxa"/>
            <w:bottom w:w="0" w:type="dxa"/>
          </w:tblCellMar>
        </w:tblPrEx>
        <w:tc>
          <w:tcPr>
            <w:tcW w:w="1100" w:type="pct"/>
            <w:tcBorders>
              <w:top w:val="single" w:sz="3" w:space="0" w:color="CCCCCC"/>
              <w:left w:val="single" w:sz="3" w:space="0" w:color="CCCCCC"/>
              <w:bottom w:val="single" w:sz="3" w:space="0" w:color="CCCCCC"/>
              <w:right w:val="single" w:sz="3" w:space="0" w:color="CCCCCC"/>
            </w:tcBorders>
            <w:shd w:val="clear" w:color="auto" w:fill="F0F4F0"/>
            <w:tcMar>
              <w:top w:w="80" w:type="dxa"/>
              <w:left w:w="140" w:type="dxa"/>
              <w:bottom w:w="80" w:type="dxa"/>
              <w:right w:w="100" w:type="dxa"/>
            </w:tcMar>
          </w:tcPr>
          <w:p w14:paraId="23BCD422" w14:textId="77777777" w:rsidR="00277C50" w:rsidRDefault="00000000">
            <w:pPr>
              <w:spacing w:after="60"/>
            </w:pPr>
            <w:r>
              <w:rPr>
                <w:b/>
                <w:bCs/>
                <w:color w:val="0B4D38"/>
                <w:sz w:val="20"/>
                <w:szCs w:val="20"/>
              </w:rPr>
              <w:t>Fünf-Ordner-Strategie</w:t>
            </w:r>
          </w:p>
        </w:tc>
        <w:tc>
          <w:tcPr>
            <w:tcW w:w="1800" w:type="pct"/>
            <w:tcBorders>
              <w:top w:val="single" w:sz="3" w:space="0" w:color="CCCCCC"/>
              <w:left w:val="single" w:sz="3" w:space="0" w:color="CCCCCC"/>
              <w:bottom w:val="single" w:sz="3" w:space="0" w:color="CCCCCC"/>
              <w:right w:val="single" w:sz="3" w:space="0" w:color="CCCCCC"/>
            </w:tcBorders>
            <w:tcMar>
              <w:top w:w="80" w:type="dxa"/>
              <w:left w:w="140" w:type="dxa"/>
              <w:bottom w:w="80" w:type="dxa"/>
              <w:right w:w="100" w:type="dxa"/>
            </w:tcMar>
          </w:tcPr>
          <w:p w14:paraId="1E22D11B" w14:textId="77777777" w:rsidR="00277C50" w:rsidRDefault="00000000">
            <w:pPr>
              <w:spacing w:after="60"/>
            </w:pPr>
            <w:r>
              <w:rPr>
                <w:sz w:val="19"/>
                <w:szCs w:val="19"/>
              </w:rPr>
              <w:t>Einfaches Ablagesystem mit 5 Kategorien (z. B. Auto, Gesundheit, Bank, Wohnen, Versicherungen); Unterlagen sofort einsortieren.</w:t>
            </w:r>
          </w:p>
        </w:tc>
        <w:tc>
          <w:tcPr>
            <w:tcW w:w="1200" w:type="pct"/>
            <w:tcBorders>
              <w:top w:val="single" w:sz="3" w:space="0" w:color="CCCCCC"/>
              <w:left w:val="single" w:sz="3" w:space="0" w:color="CCCCCC"/>
              <w:bottom w:val="single" w:sz="3" w:space="0" w:color="CCCCCC"/>
              <w:right w:val="single" w:sz="3" w:space="0" w:color="CCCCCC"/>
            </w:tcBorders>
            <w:tcMar>
              <w:top w:w="80" w:type="dxa"/>
              <w:left w:w="140" w:type="dxa"/>
              <w:bottom w:w="80" w:type="dxa"/>
              <w:right w:w="100" w:type="dxa"/>
            </w:tcMar>
          </w:tcPr>
          <w:p w14:paraId="38BCBE7E" w14:textId="77777777" w:rsidR="00277C50" w:rsidRDefault="00000000">
            <w:pPr>
              <w:spacing w:after="60"/>
            </w:pPr>
            <w:r>
              <w:rPr>
                <w:sz w:val="19"/>
                <w:szCs w:val="19"/>
              </w:rPr>
              <w:t>Physische Ordner oder Aktenfächer; digitale Ordnerstrukturen; Scanner-Apps.</w:t>
            </w:r>
          </w:p>
        </w:tc>
        <w:tc>
          <w:tcPr>
            <w:tcW w:w="900" w:type="pct"/>
            <w:tcBorders>
              <w:top w:val="single" w:sz="3" w:space="0" w:color="CCCCCC"/>
              <w:left w:val="single" w:sz="3" w:space="0" w:color="CCCCCC"/>
              <w:bottom w:val="single" w:sz="3" w:space="0" w:color="CCCCCC"/>
              <w:right w:val="single" w:sz="3" w:space="0" w:color="CCCCCC"/>
            </w:tcBorders>
            <w:tcMar>
              <w:top w:w="80" w:type="dxa"/>
              <w:left w:w="140" w:type="dxa"/>
              <w:bottom w:w="80" w:type="dxa"/>
              <w:right w:w="100" w:type="dxa"/>
            </w:tcMar>
          </w:tcPr>
          <w:p w14:paraId="3BE4BEC4" w14:textId="77777777" w:rsidR="00277C50" w:rsidRDefault="00000000">
            <w:pPr>
              <w:spacing w:after="60"/>
            </w:pPr>
            <w:r>
              <w:rPr>
                <w:i/>
                <w:iCs/>
                <w:color w:val="0B4D38"/>
                <w:sz w:val="18"/>
                <w:szCs w:val="18"/>
              </w:rPr>
              <w:t>✓ Einmal entscheiden, immer gleich einsortieren.</w:t>
            </w:r>
          </w:p>
        </w:tc>
      </w:tr>
      <w:tr w:rsidR="00277C50" w14:paraId="4FF5FAB5" w14:textId="77777777">
        <w:tblPrEx>
          <w:tblCellMar>
            <w:top w:w="0" w:type="dxa"/>
            <w:bottom w:w="0" w:type="dxa"/>
          </w:tblCellMar>
        </w:tblPrEx>
        <w:tc>
          <w:tcPr>
            <w:tcW w:w="1100" w:type="pct"/>
            <w:tcBorders>
              <w:top w:val="single" w:sz="3" w:space="0" w:color="CCCCCC"/>
              <w:left w:val="single" w:sz="3" w:space="0" w:color="CCCCCC"/>
              <w:bottom w:val="single" w:sz="3" w:space="0" w:color="CCCCCC"/>
              <w:right w:val="single" w:sz="3" w:space="0" w:color="CCCCCC"/>
            </w:tcBorders>
            <w:shd w:val="clear" w:color="auto" w:fill="F0F4F0"/>
            <w:tcMar>
              <w:top w:w="80" w:type="dxa"/>
              <w:left w:w="140" w:type="dxa"/>
              <w:bottom w:w="80" w:type="dxa"/>
              <w:right w:w="100" w:type="dxa"/>
            </w:tcMar>
          </w:tcPr>
          <w:p w14:paraId="6610C24C" w14:textId="77777777" w:rsidR="00277C50" w:rsidRDefault="00000000">
            <w:pPr>
              <w:spacing w:after="60"/>
            </w:pPr>
            <w:r>
              <w:rPr>
                <w:b/>
                <w:bCs/>
                <w:color w:val="0B4D38"/>
                <w:sz w:val="20"/>
                <w:szCs w:val="20"/>
              </w:rPr>
              <w:t>Abend-Rituale für Schlaf</w:t>
            </w:r>
          </w:p>
        </w:tc>
        <w:tc>
          <w:tcPr>
            <w:tcW w:w="1800" w:type="pct"/>
            <w:tcBorders>
              <w:top w:val="single" w:sz="3" w:space="0" w:color="CCCCCC"/>
              <w:left w:val="single" w:sz="3" w:space="0" w:color="CCCCCC"/>
              <w:bottom w:val="single" w:sz="3" w:space="0" w:color="CCCCCC"/>
              <w:right w:val="single" w:sz="3" w:space="0" w:color="CCCCCC"/>
            </w:tcBorders>
            <w:tcMar>
              <w:top w:w="80" w:type="dxa"/>
              <w:left w:w="140" w:type="dxa"/>
              <w:bottom w:w="80" w:type="dxa"/>
              <w:right w:w="100" w:type="dxa"/>
            </w:tcMar>
          </w:tcPr>
          <w:p w14:paraId="2BFAC3F7" w14:textId="77777777" w:rsidR="00277C50" w:rsidRDefault="00000000">
            <w:pPr>
              <w:spacing w:after="60"/>
            </w:pPr>
            <w:r>
              <w:rPr>
                <w:sz w:val="19"/>
                <w:szCs w:val="19"/>
              </w:rPr>
              <w:t>Einschlafrituale zur gleichen Uhrzeit; Schlafzimmer medienfrei; Entspannungstechniken; Uhr nachts ignorieren.</w:t>
            </w:r>
          </w:p>
        </w:tc>
        <w:tc>
          <w:tcPr>
            <w:tcW w:w="1200" w:type="pct"/>
            <w:tcBorders>
              <w:top w:val="single" w:sz="3" w:space="0" w:color="CCCCCC"/>
              <w:left w:val="single" w:sz="3" w:space="0" w:color="CCCCCC"/>
              <w:bottom w:val="single" w:sz="3" w:space="0" w:color="CCCCCC"/>
              <w:right w:val="single" w:sz="3" w:space="0" w:color="CCCCCC"/>
            </w:tcBorders>
            <w:tcMar>
              <w:top w:w="80" w:type="dxa"/>
              <w:left w:w="140" w:type="dxa"/>
              <w:bottom w:w="80" w:type="dxa"/>
              <w:right w:w="100" w:type="dxa"/>
            </w:tcMar>
          </w:tcPr>
          <w:p w14:paraId="4E3C92DA" w14:textId="77777777" w:rsidR="00277C50" w:rsidRDefault="00000000">
            <w:pPr>
              <w:spacing w:after="60"/>
            </w:pPr>
            <w:r>
              <w:rPr>
                <w:sz w:val="19"/>
                <w:szCs w:val="19"/>
              </w:rPr>
              <w:t>To-do-Liste für Abendroutine; Meditations-Apps; analoge Bücher.</w:t>
            </w:r>
          </w:p>
        </w:tc>
        <w:tc>
          <w:tcPr>
            <w:tcW w:w="900" w:type="pct"/>
            <w:tcBorders>
              <w:top w:val="single" w:sz="3" w:space="0" w:color="CCCCCC"/>
              <w:left w:val="single" w:sz="3" w:space="0" w:color="CCCCCC"/>
              <w:bottom w:val="single" w:sz="3" w:space="0" w:color="CCCCCC"/>
              <w:right w:val="single" w:sz="3" w:space="0" w:color="CCCCCC"/>
            </w:tcBorders>
            <w:tcMar>
              <w:top w:w="80" w:type="dxa"/>
              <w:left w:w="140" w:type="dxa"/>
              <w:bottom w:w="80" w:type="dxa"/>
              <w:right w:w="100" w:type="dxa"/>
            </w:tcMar>
          </w:tcPr>
          <w:p w14:paraId="04DA90E9" w14:textId="77777777" w:rsidR="00277C50" w:rsidRDefault="00000000">
            <w:pPr>
              <w:spacing w:after="60"/>
            </w:pPr>
            <w:r>
              <w:rPr>
                <w:i/>
                <w:iCs/>
                <w:color w:val="0B4D38"/>
                <w:sz w:val="18"/>
                <w:szCs w:val="18"/>
              </w:rPr>
              <w:t>✓ Konsistenter Schlaf-Slot reduziert CAR-Schwäche morgens.</w:t>
            </w:r>
          </w:p>
        </w:tc>
      </w:tr>
      <w:tr w:rsidR="00277C50" w14:paraId="3A1613FD" w14:textId="77777777">
        <w:tblPrEx>
          <w:tblCellMar>
            <w:top w:w="0" w:type="dxa"/>
            <w:bottom w:w="0" w:type="dxa"/>
          </w:tblCellMar>
        </w:tblPrEx>
        <w:tc>
          <w:tcPr>
            <w:tcW w:w="1100" w:type="pct"/>
            <w:tcBorders>
              <w:top w:val="single" w:sz="3" w:space="0" w:color="CCCCCC"/>
              <w:left w:val="single" w:sz="3" w:space="0" w:color="CCCCCC"/>
              <w:bottom w:val="single" w:sz="3" w:space="0" w:color="CCCCCC"/>
              <w:right w:val="single" w:sz="3" w:space="0" w:color="CCCCCC"/>
            </w:tcBorders>
            <w:shd w:val="clear" w:color="auto" w:fill="F0F4F0"/>
            <w:tcMar>
              <w:top w:w="80" w:type="dxa"/>
              <w:left w:w="140" w:type="dxa"/>
              <w:bottom w:w="80" w:type="dxa"/>
              <w:right w:w="100" w:type="dxa"/>
            </w:tcMar>
          </w:tcPr>
          <w:p w14:paraId="2A9FD735" w14:textId="77777777" w:rsidR="00277C50" w:rsidRDefault="00000000">
            <w:pPr>
              <w:spacing w:after="60"/>
            </w:pPr>
            <w:r>
              <w:rPr>
                <w:b/>
                <w:bCs/>
                <w:color w:val="0B4D38"/>
                <w:sz w:val="20"/>
                <w:szCs w:val="20"/>
              </w:rPr>
              <w:t>Alltagsroutinen + Visualisierung</w:t>
            </w:r>
          </w:p>
        </w:tc>
        <w:tc>
          <w:tcPr>
            <w:tcW w:w="1800" w:type="pct"/>
            <w:tcBorders>
              <w:top w:val="single" w:sz="3" w:space="0" w:color="CCCCCC"/>
              <w:left w:val="single" w:sz="3" w:space="0" w:color="CCCCCC"/>
              <w:bottom w:val="single" w:sz="3" w:space="0" w:color="CCCCCC"/>
              <w:right w:val="single" w:sz="3" w:space="0" w:color="CCCCCC"/>
            </w:tcBorders>
            <w:tcMar>
              <w:top w:w="80" w:type="dxa"/>
              <w:left w:w="140" w:type="dxa"/>
              <w:bottom w:w="80" w:type="dxa"/>
              <w:right w:w="100" w:type="dxa"/>
            </w:tcMar>
          </w:tcPr>
          <w:p w14:paraId="510FE3D8" w14:textId="77777777" w:rsidR="00277C50" w:rsidRDefault="00000000">
            <w:pPr>
              <w:spacing w:after="60"/>
            </w:pPr>
            <w:r>
              <w:rPr>
                <w:sz w:val="19"/>
                <w:szCs w:val="19"/>
              </w:rPr>
              <w:t>Klare Morgen-, Arbeits- und Pausenroutinen; feste Plätze für Schlüssel etc.; To-do-Listen mit Farben/Symbolen; Zeit messen für realistische Einschätzung.</w:t>
            </w:r>
          </w:p>
        </w:tc>
        <w:tc>
          <w:tcPr>
            <w:tcW w:w="1200" w:type="pct"/>
            <w:tcBorders>
              <w:top w:val="single" w:sz="3" w:space="0" w:color="CCCCCC"/>
              <w:left w:val="single" w:sz="3" w:space="0" w:color="CCCCCC"/>
              <w:bottom w:val="single" w:sz="3" w:space="0" w:color="CCCCCC"/>
              <w:right w:val="single" w:sz="3" w:space="0" w:color="CCCCCC"/>
            </w:tcBorders>
            <w:tcMar>
              <w:top w:w="80" w:type="dxa"/>
              <w:left w:w="140" w:type="dxa"/>
              <w:bottom w:w="80" w:type="dxa"/>
              <w:right w:w="100" w:type="dxa"/>
            </w:tcMar>
          </w:tcPr>
          <w:p w14:paraId="69A4BC45" w14:textId="77777777" w:rsidR="00277C50" w:rsidRDefault="00000000">
            <w:pPr>
              <w:spacing w:after="60"/>
            </w:pPr>
            <w:r>
              <w:rPr>
                <w:sz w:val="19"/>
                <w:szCs w:val="19"/>
              </w:rPr>
              <w:t>Whiteboard am Monitor; Smartphone mit Farbcodes; digitaler Kalender.</w:t>
            </w:r>
          </w:p>
        </w:tc>
        <w:tc>
          <w:tcPr>
            <w:tcW w:w="900" w:type="pct"/>
            <w:tcBorders>
              <w:top w:val="single" w:sz="3" w:space="0" w:color="CCCCCC"/>
              <w:left w:val="single" w:sz="3" w:space="0" w:color="CCCCCC"/>
              <w:bottom w:val="single" w:sz="3" w:space="0" w:color="CCCCCC"/>
              <w:right w:val="single" w:sz="3" w:space="0" w:color="CCCCCC"/>
            </w:tcBorders>
            <w:tcMar>
              <w:top w:w="80" w:type="dxa"/>
              <w:left w:w="140" w:type="dxa"/>
              <w:bottom w:w="80" w:type="dxa"/>
              <w:right w:w="100" w:type="dxa"/>
            </w:tcMar>
          </w:tcPr>
          <w:p w14:paraId="6FD784FF" w14:textId="77777777" w:rsidR="00277C50" w:rsidRDefault="00000000">
            <w:pPr>
              <w:spacing w:after="60"/>
            </w:pPr>
            <w:r>
              <w:rPr>
                <w:i/>
                <w:iCs/>
                <w:color w:val="0B4D38"/>
                <w:sz w:val="18"/>
                <w:szCs w:val="18"/>
              </w:rPr>
              <w:t>✓ Externalisiert Planung aus dem Arbeitsgedächtnis.</w:t>
            </w:r>
          </w:p>
        </w:tc>
      </w:tr>
      <w:tr w:rsidR="00277C50" w14:paraId="48724E1A" w14:textId="77777777">
        <w:tblPrEx>
          <w:tblCellMar>
            <w:top w:w="0" w:type="dxa"/>
            <w:bottom w:w="0" w:type="dxa"/>
          </w:tblCellMar>
        </w:tblPrEx>
        <w:tc>
          <w:tcPr>
            <w:tcW w:w="1100" w:type="pct"/>
            <w:tcBorders>
              <w:top w:val="single" w:sz="3" w:space="0" w:color="CCCCCC"/>
              <w:left w:val="single" w:sz="3" w:space="0" w:color="CCCCCC"/>
              <w:bottom w:val="single" w:sz="3" w:space="0" w:color="CCCCCC"/>
              <w:right w:val="single" w:sz="3" w:space="0" w:color="CCCCCC"/>
            </w:tcBorders>
            <w:shd w:val="clear" w:color="auto" w:fill="F0F4F0"/>
            <w:tcMar>
              <w:top w:w="80" w:type="dxa"/>
              <w:left w:w="140" w:type="dxa"/>
              <w:bottom w:w="80" w:type="dxa"/>
              <w:right w:w="100" w:type="dxa"/>
            </w:tcMar>
          </w:tcPr>
          <w:p w14:paraId="7C09935E" w14:textId="77777777" w:rsidR="00277C50" w:rsidRDefault="00000000">
            <w:pPr>
              <w:spacing w:after="60"/>
            </w:pPr>
            <w:r>
              <w:rPr>
                <w:b/>
                <w:bCs/>
                <w:color w:val="0B4D38"/>
                <w:sz w:val="20"/>
                <w:szCs w:val="20"/>
              </w:rPr>
              <w:t>Produktive Umgebung</w:t>
            </w:r>
          </w:p>
        </w:tc>
        <w:tc>
          <w:tcPr>
            <w:tcW w:w="1800" w:type="pct"/>
            <w:tcBorders>
              <w:top w:val="single" w:sz="3" w:space="0" w:color="CCCCCC"/>
              <w:left w:val="single" w:sz="3" w:space="0" w:color="CCCCCC"/>
              <w:bottom w:val="single" w:sz="3" w:space="0" w:color="CCCCCC"/>
              <w:right w:val="single" w:sz="3" w:space="0" w:color="CCCCCC"/>
            </w:tcBorders>
            <w:tcMar>
              <w:top w:w="80" w:type="dxa"/>
              <w:left w:w="140" w:type="dxa"/>
              <w:bottom w:w="80" w:type="dxa"/>
              <w:right w:w="100" w:type="dxa"/>
            </w:tcMar>
          </w:tcPr>
          <w:p w14:paraId="166781C6" w14:textId="77777777" w:rsidR="00277C50" w:rsidRDefault="00000000">
            <w:pPr>
              <w:spacing w:after="60"/>
            </w:pPr>
            <w:r>
              <w:rPr>
                <w:sz w:val="19"/>
                <w:szCs w:val="19"/>
              </w:rPr>
              <w:t>Arbeitsplatz minimalistisch halten; Checklisten nutzen; Unnotwendiges aussortieren; Störfaktoren reduzieren.</w:t>
            </w:r>
          </w:p>
        </w:tc>
        <w:tc>
          <w:tcPr>
            <w:tcW w:w="1200" w:type="pct"/>
            <w:tcBorders>
              <w:top w:val="single" w:sz="3" w:space="0" w:color="CCCCCC"/>
              <w:left w:val="single" w:sz="3" w:space="0" w:color="CCCCCC"/>
              <w:bottom w:val="single" w:sz="3" w:space="0" w:color="CCCCCC"/>
              <w:right w:val="single" w:sz="3" w:space="0" w:color="CCCCCC"/>
            </w:tcBorders>
            <w:tcMar>
              <w:top w:w="80" w:type="dxa"/>
              <w:left w:w="140" w:type="dxa"/>
              <w:bottom w:w="80" w:type="dxa"/>
              <w:right w:w="100" w:type="dxa"/>
            </w:tcMar>
          </w:tcPr>
          <w:p w14:paraId="1BEA4FE4" w14:textId="77777777" w:rsidR="00277C50" w:rsidRDefault="00000000">
            <w:pPr>
              <w:spacing w:after="60"/>
            </w:pPr>
            <w:r>
              <w:rPr>
                <w:sz w:val="19"/>
                <w:szCs w:val="19"/>
              </w:rPr>
              <w:t>Ordnungssysteme; Beschriftungen; Apps zur Reduzierung digitaler Ablenkungen.</w:t>
            </w:r>
          </w:p>
        </w:tc>
        <w:tc>
          <w:tcPr>
            <w:tcW w:w="900" w:type="pct"/>
            <w:tcBorders>
              <w:top w:val="single" w:sz="3" w:space="0" w:color="CCCCCC"/>
              <w:left w:val="single" w:sz="3" w:space="0" w:color="CCCCCC"/>
              <w:bottom w:val="single" w:sz="3" w:space="0" w:color="CCCCCC"/>
              <w:right w:val="single" w:sz="3" w:space="0" w:color="CCCCCC"/>
            </w:tcBorders>
            <w:tcMar>
              <w:top w:w="80" w:type="dxa"/>
              <w:left w:w="140" w:type="dxa"/>
              <w:bottom w:w="80" w:type="dxa"/>
              <w:right w:w="100" w:type="dxa"/>
            </w:tcMar>
          </w:tcPr>
          <w:p w14:paraId="070791D5" w14:textId="77777777" w:rsidR="00277C50" w:rsidRDefault="00000000">
            <w:pPr>
              <w:spacing w:after="60"/>
            </w:pPr>
            <w:r>
              <w:rPr>
                <w:i/>
                <w:iCs/>
                <w:color w:val="0B4D38"/>
                <w:sz w:val="18"/>
                <w:szCs w:val="18"/>
              </w:rPr>
              <w:t>✓ Weniger Entscheidungen im Raum = mehr Kapazität für Aufgaben.</w:t>
            </w:r>
          </w:p>
        </w:tc>
      </w:tr>
      <w:tr w:rsidR="00277C50" w14:paraId="04B6D9F3" w14:textId="77777777">
        <w:tblPrEx>
          <w:tblCellMar>
            <w:top w:w="0" w:type="dxa"/>
            <w:bottom w:w="0" w:type="dxa"/>
          </w:tblCellMar>
        </w:tblPrEx>
        <w:tc>
          <w:tcPr>
            <w:tcW w:w="1100" w:type="pct"/>
            <w:tcBorders>
              <w:top w:val="single" w:sz="3" w:space="0" w:color="CCCCCC"/>
              <w:left w:val="single" w:sz="3" w:space="0" w:color="CCCCCC"/>
              <w:bottom w:val="single" w:sz="3" w:space="0" w:color="CCCCCC"/>
              <w:right w:val="single" w:sz="3" w:space="0" w:color="CCCCCC"/>
            </w:tcBorders>
            <w:shd w:val="clear" w:color="auto" w:fill="F0F4F0"/>
            <w:tcMar>
              <w:top w:w="80" w:type="dxa"/>
              <w:left w:w="140" w:type="dxa"/>
              <w:bottom w:w="80" w:type="dxa"/>
              <w:right w:w="100" w:type="dxa"/>
            </w:tcMar>
          </w:tcPr>
          <w:p w14:paraId="642B1E59" w14:textId="77777777" w:rsidR="00277C50" w:rsidRDefault="00000000">
            <w:pPr>
              <w:spacing w:after="60"/>
            </w:pPr>
            <w:r>
              <w:rPr>
                <w:b/>
                <w:bCs/>
                <w:color w:val="0B4D38"/>
                <w:sz w:val="20"/>
                <w:szCs w:val="20"/>
              </w:rPr>
              <w:t>Bullet Journal</w:t>
            </w:r>
          </w:p>
        </w:tc>
        <w:tc>
          <w:tcPr>
            <w:tcW w:w="1800" w:type="pct"/>
            <w:tcBorders>
              <w:top w:val="single" w:sz="3" w:space="0" w:color="CCCCCC"/>
              <w:left w:val="single" w:sz="3" w:space="0" w:color="CCCCCC"/>
              <w:bottom w:val="single" w:sz="3" w:space="0" w:color="CCCCCC"/>
              <w:right w:val="single" w:sz="3" w:space="0" w:color="CCCCCC"/>
            </w:tcBorders>
            <w:tcMar>
              <w:top w:w="80" w:type="dxa"/>
              <w:left w:w="140" w:type="dxa"/>
              <w:bottom w:w="80" w:type="dxa"/>
              <w:right w:w="100" w:type="dxa"/>
            </w:tcMar>
          </w:tcPr>
          <w:p w14:paraId="6538338A" w14:textId="77777777" w:rsidR="00277C50" w:rsidRDefault="00000000">
            <w:pPr>
              <w:spacing w:after="60"/>
            </w:pPr>
            <w:r>
              <w:rPr>
                <w:sz w:val="19"/>
                <w:szCs w:val="19"/>
              </w:rPr>
              <w:t>Einfache Notizbuch-Struktur mit Symbolen (• = Aufgabe, ◦ = Termin); regelmäßige Überarbeitung (Migration) hilft beim Priorisieren.</w:t>
            </w:r>
          </w:p>
        </w:tc>
        <w:tc>
          <w:tcPr>
            <w:tcW w:w="1200" w:type="pct"/>
            <w:tcBorders>
              <w:top w:val="single" w:sz="3" w:space="0" w:color="CCCCCC"/>
              <w:left w:val="single" w:sz="3" w:space="0" w:color="CCCCCC"/>
              <w:bottom w:val="single" w:sz="3" w:space="0" w:color="CCCCCC"/>
              <w:right w:val="single" w:sz="3" w:space="0" w:color="CCCCCC"/>
            </w:tcBorders>
            <w:tcMar>
              <w:top w:w="80" w:type="dxa"/>
              <w:left w:w="140" w:type="dxa"/>
              <w:bottom w:w="80" w:type="dxa"/>
              <w:right w:w="100" w:type="dxa"/>
            </w:tcMar>
          </w:tcPr>
          <w:p w14:paraId="381E34F6" w14:textId="77777777" w:rsidR="00277C50" w:rsidRDefault="00000000">
            <w:pPr>
              <w:spacing w:after="60"/>
            </w:pPr>
            <w:r>
              <w:rPr>
                <w:sz w:val="19"/>
                <w:szCs w:val="19"/>
              </w:rPr>
              <w:t>Papier-Journal (Dot-Grid-Notizbuch) und Stift; optional Notion, Obsidian.</w:t>
            </w:r>
          </w:p>
        </w:tc>
        <w:tc>
          <w:tcPr>
            <w:tcW w:w="900" w:type="pct"/>
            <w:tcBorders>
              <w:top w:val="single" w:sz="3" w:space="0" w:color="CCCCCC"/>
              <w:left w:val="single" w:sz="3" w:space="0" w:color="CCCCCC"/>
              <w:bottom w:val="single" w:sz="3" w:space="0" w:color="CCCCCC"/>
              <w:right w:val="single" w:sz="3" w:space="0" w:color="CCCCCC"/>
            </w:tcBorders>
            <w:tcMar>
              <w:top w:w="80" w:type="dxa"/>
              <w:left w:w="140" w:type="dxa"/>
              <w:bottom w:w="80" w:type="dxa"/>
              <w:right w:w="100" w:type="dxa"/>
            </w:tcMar>
          </w:tcPr>
          <w:p w14:paraId="79E2968F" w14:textId="77777777" w:rsidR="00277C50" w:rsidRDefault="00000000">
            <w:pPr>
              <w:spacing w:after="60"/>
            </w:pPr>
            <w:r>
              <w:rPr>
                <w:i/>
                <w:iCs/>
                <w:color w:val="0B4D38"/>
                <w:sz w:val="18"/>
                <w:szCs w:val="18"/>
              </w:rPr>
              <w:t>✓ Keep it simple. Nur Stift und Notizbuch nötig.</w:t>
            </w:r>
          </w:p>
        </w:tc>
      </w:tr>
    </w:tbl>
    <w:p w14:paraId="75D3E543" w14:textId="77777777" w:rsidR="00277C50" w:rsidRDefault="00277C50">
      <w:pPr>
        <w:spacing w:after="160"/>
      </w:pPr>
    </w:p>
    <w:p w14:paraId="5D0F3F10" w14:textId="77777777" w:rsidR="00277C50" w:rsidRDefault="00000000">
      <w:pPr>
        <w:pStyle w:val="berschrift3"/>
      </w:pPr>
      <w:r>
        <w:t>Tipps für Menschen mit ADHS</w:t>
      </w:r>
    </w:p>
    <w:p w14:paraId="2CF32F3E" w14:textId="77777777" w:rsidR="00277C50" w:rsidRDefault="00000000">
      <w:pPr>
        <w:pStyle w:val="Listenabsatz"/>
        <w:numPr>
          <w:ilvl w:val="0"/>
          <w:numId w:val="2"/>
        </w:numPr>
      </w:pPr>
      <w:r>
        <w:rPr>
          <w:b/>
          <w:bCs/>
        </w:rPr>
        <w:t xml:space="preserve">Kleine Erfolge belohnen: </w:t>
      </w:r>
      <w:r>
        <w:t>ADHS-Gehirne lieben Dopamin – kleine Schritte liefern schnell Erfolgserlebnisse.</w:t>
      </w:r>
    </w:p>
    <w:p w14:paraId="08681C9E" w14:textId="77777777" w:rsidR="00277C50" w:rsidRDefault="00000000">
      <w:pPr>
        <w:pStyle w:val="Listenabsatz"/>
        <w:numPr>
          <w:ilvl w:val="0"/>
          <w:numId w:val="2"/>
        </w:numPr>
      </w:pPr>
      <w:r>
        <w:rPr>
          <w:b/>
          <w:bCs/>
        </w:rPr>
        <w:t xml:space="preserve">Zeit visualisieren: </w:t>
      </w:r>
      <w:r>
        <w:t>Time Timer oder Countdown-Apps machen Zeit fühlbar; farbige Timer für verschiedene Aufgaben.</w:t>
      </w:r>
    </w:p>
    <w:p w14:paraId="1D1E8AA1" w14:textId="77777777" w:rsidR="00277C50" w:rsidRDefault="00000000">
      <w:pPr>
        <w:pStyle w:val="Listenabsatz"/>
        <w:numPr>
          <w:ilvl w:val="0"/>
          <w:numId w:val="2"/>
        </w:numPr>
      </w:pPr>
      <w:r>
        <w:rPr>
          <w:b/>
          <w:bCs/>
        </w:rPr>
        <w:t xml:space="preserve">Routinen automatisieren: </w:t>
      </w:r>
      <w:r>
        <w:t>Roboter-Modus reduziert Entscheidungsmüdigkeit; Aufgaben an feste Tage koppeln.</w:t>
      </w:r>
    </w:p>
    <w:p w14:paraId="37B902ED" w14:textId="77777777" w:rsidR="00277C50" w:rsidRDefault="00000000">
      <w:pPr>
        <w:pStyle w:val="Listenabsatz"/>
        <w:numPr>
          <w:ilvl w:val="0"/>
          <w:numId w:val="2"/>
        </w:numPr>
      </w:pPr>
      <w:r>
        <w:rPr>
          <w:b/>
          <w:bCs/>
        </w:rPr>
        <w:t xml:space="preserve">Ablenkungen bewusst ausschalten: </w:t>
      </w:r>
      <w:r>
        <w:t>Flugmodus, Geräuschunterdrückung und Ablenkungsblatt.</w:t>
      </w:r>
    </w:p>
    <w:p w14:paraId="4FB22007" w14:textId="77777777" w:rsidR="00277C50" w:rsidRDefault="00000000">
      <w:pPr>
        <w:pStyle w:val="Listenabsatz"/>
        <w:numPr>
          <w:ilvl w:val="0"/>
          <w:numId w:val="2"/>
        </w:numPr>
      </w:pPr>
      <w:r>
        <w:rPr>
          <w:b/>
          <w:bCs/>
        </w:rPr>
        <w:t xml:space="preserve">Pausen sind Pflicht: </w:t>
      </w:r>
      <w:r>
        <w:t>Keine Option, sondern Systemvoraussetzung.</w:t>
      </w:r>
    </w:p>
    <w:p w14:paraId="7F8395E3" w14:textId="77777777" w:rsidR="00277C50" w:rsidRDefault="00000000">
      <w:pPr>
        <w:pStyle w:val="Listenabsatz"/>
        <w:numPr>
          <w:ilvl w:val="0"/>
          <w:numId w:val="2"/>
        </w:numPr>
      </w:pPr>
      <w:r>
        <w:rPr>
          <w:b/>
          <w:bCs/>
        </w:rPr>
        <w:t xml:space="preserve">Externer Speicher: </w:t>
      </w:r>
      <w:r>
        <w:t>Kalender, Bullet Journal oder digitale Tools entlasten das Arbeitsgedächtnis.</w:t>
      </w:r>
    </w:p>
    <w:p w14:paraId="761A3480" w14:textId="77777777" w:rsidR="00277C50" w:rsidRDefault="00000000">
      <w:pPr>
        <w:pStyle w:val="Listenabsatz"/>
        <w:numPr>
          <w:ilvl w:val="0"/>
          <w:numId w:val="2"/>
        </w:numPr>
      </w:pPr>
      <w:r>
        <w:rPr>
          <w:b/>
          <w:bCs/>
        </w:rPr>
        <w:lastRenderedPageBreak/>
        <w:t xml:space="preserve">Apps mit Maß: </w:t>
      </w:r>
      <w:r>
        <w:t>Lieber eine vertraute App konsequent nutzen als ständig wechseln.</w:t>
      </w:r>
    </w:p>
    <w:p w14:paraId="665D0942" w14:textId="77777777" w:rsidR="00277C50" w:rsidRDefault="00277C50">
      <w:pPr>
        <w:spacing w:after="240"/>
      </w:pPr>
    </w:p>
    <w:p w14:paraId="1A39256F" w14:textId="77777777" w:rsidR="00277C50" w:rsidRDefault="00000000">
      <w:pPr>
        <w:pStyle w:val="berschrift2"/>
      </w:pPr>
      <w:r>
        <w:t>4  ·  Was bei beiden wirkt – Schnittmenge ADHS &amp; Autismus</w:t>
      </w:r>
    </w:p>
    <w:p w14:paraId="1D5DE1DA" w14:textId="77777777" w:rsidR="00277C50" w:rsidRDefault="00000000">
      <w:pPr>
        <w:spacing w:after="160"/>
      </w:pPr>
      <w:r>
        <w:rPr>
          <w:i/>
          <w:iCs/>
          <w:color w:val="888888"/>
        </w:rPr>
        <w:t>Für AuDHS oder alle, die nicht in eine Kategorie passen: Diese Methoden sind besonders breit wirksam.</w:t>
      </w:r>
    </w:p>
    <w:p w14:paraId="35AE2975" w14:textId="77777777" w:rsidR="00277C50" w:rsidRDefault="00277C50">
      <w:pPr>
        <w:spacing w:after="8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25"/>
        <w:gridCol w:w="6493"/>
      </w:tblGrid>
      <w:tr w:rsidR="00277C50" w14:paraId="25CFCB58" w14:textId="77777777">
        <w:tblPrEx>
          <w:tblCellMar>
            <w:top w:w="0" w:type="dxa"/>
            <w:bottom w:w="0" w:type="dxa"/>
          </w:tblCellMar>
        </w:tblPrEx>
        <w:trPr>
          <w:tblHeader/>
        </w:trPr>
        <w:tc>
          <w:tcPr>
            <w:tcW w:w="1400" w:type="pct"/>
            <w:tcBorders>
              <w:top w:val="single" w:sz="3" w:space="0" w:color="CCCCCC"/>
              <w:left w:val="single" w:sz="3" w:space="0" w:color="CCCCCC"/>
              <w:bottom w:val="single" w:sz="6" w:space="0" w:color="0F3213"/>
              <w:right w:val="single" w:sz="3" w:space="0" w:color="CCCCCC"/>
            </w:tcBorders>
            <w:shd w:val="clear" w:color="auto" w:fill="E0EBE0"/>
            <w:tcMar>
              <w:top w:w="80" w:type="dxa"/>
              <w:left w:w="140" w:type="dxa"/>
              <w:bottom w:w="80" w:type="dxa"/>
              <w:right w:w="100" w:type="dxa"/>
            </w:tcMar>
          </w:tcPr>
          <w:p w14:paraId="75794F5B" w14:textId="77777777" w:rsidR="00277C50" w:rsidRDefault="00000000">
            <w:r>
              <w:rPr>
                <w:b/>
                <w:bCs/>
                <w:color w:val="0B4D38"/>
                <w:sz w:val="19"/>
                <w:szCs w:val="19"/>
              </w:rPr>
              <w:t>Methode</w:t>
            </w:r>
          </w:p>
        </w:tc>
        <w:tc>
          <w:tcPr>
            <w:tcW w:w="3600" w:type="pct"/>
            <w:tcBorders>
              <w:top w:val="single" w:sz="3" w:space="0" w:color="CCCCCC"/>
              <w:left w:val="single" w:sz="3" w:space="0" w:color="CCCCCC"/>
              <w:bottom w:val="single" w:sz="6" w:space="0" w:color="0F3213"/>
              <w:right w:val="single" w:sz="3" w:space="0" w:color="CCCCCC"/>
            </w:tcBorders>
            <w:shd w:val="clear" w:color="auto" w:fill="E0EBE0"/>
            <w:tcMar>
              <w:top w:w="80" w:type="dxa"/>
              <w:left w:w="140" w:type="dxa"/>
              <w:bottom w:w="80" w:type="dxa"/>
              <w:right w:w="100" w:type="dxa"/>
            </w:tcMar>
          </w:tcPr>
          <w:p w14:paraId="49E65ECD" w14:textId="77777777" w:rsidR="00277C50" w:rsidRDefault="00000000">
            <w:r>
              <w:rPr>
                <w:b/>
                <w:bCs/>
                <w:color w:val="0B4D38"/>
                <w:sz w:val="19"/>
                <w:szCs w:val="19"/>
              </w:rPr>
              <w:t>Warum es bei beiden wirkt</w:t>
            </w:r>
          </w:p>
        </w:tc>
      </w:tr>
      <w:tr w:rsidR="00277C50" w14:paraId="4AE1E8AA" w14:textId="77777777">
        <w:tblPrEx>
          <w:tblCellMar>
            <w:top w:w="0" w:type="dxa"/>
            <w:bottom w:w="0" w:type="dxa"/>
          </w:tblCellMar>
        </w:tblPrEx>
        <w:tc>
          <w:tcPr>
            <w:tcW w:w="1400" w:type="pct"/>
            <w:tcBorders>
              <w:top w:val="single" w:sz="3" w:space="0" w:color="CCCCCC"/>
              <w:left w:val="single" w:sz="3" w:space="0" w:color="CCCCCC"/>
              <w:bottom w:val="single" w:sz="3" w:space="0" w:color="CCCCCC"/>
              <w:right w:val="single" w:sz="3" w:space="0" w:color="CCCCCC"/>
            </w:tcBorders>
            <w:shd w:val="clear" w:color="auto" w:fill="F0F4F0"/>
            <w:tcMar>
              <w:top w:w="80" w:type="dxa"/>
              <w:left w:w="140" w:type="dxa"/>
              <w:bottom w:w="80" w:type="dxa"/>
              <w:right w:w="100" w:type="dxa"/>
            </w:tcMar>
          </w:tcPr>
          <w:p w14:paraId="2FB8C5E3" w14:textId="77777777" w:rsidR="00277C50" w:rsidRDefault="00000000">
            <w:pPr>
              <w:spacing w:after="60"/>
            </w:pPr>
            <w:r>
              <w:rPr>
                <w:b/>
                <w:bCs/>
                <w:color w:val="0B4D38"/>
                <w:sz w:val="20"/>
                <w:szCs w:val="20"/>
              </w:rPr>
              <w:t>Kanban-Board</w:t>
            </w:r>
          </w:p>
        </w:tc>
        <w:tc>
          <w:tcPr>
            <w:tcW w:w="3600" w:type="pct"/>
            <w:tcBorders>
              <w:top w:val="single" w:sz="3" w:space="0" w:color="CCCCCC"/>
              <w:left w:val="single" w:sz="3" w:space="0" w:color="CCCCCC"/>
              <w:bottom w:val="single" w:sz="3" w:space="0" w:color="CCCCCC"/>
              <w:right w:val="single" w:sz="3" w:space="0" w:color="CCCCCC"/>
            </w:tcBorders>
            <w:tcMar>
              <w:top w:w="80" w:type="dxa"/>
              <w:left w:w="140" w:type="dxa"/>
              <w:bottom w:w="80" w:type="dxa"/>
              <w:right w:w="100" w:type="dxa"/>
            </w:tcMar>
          </w:tcPr>
          <w:p w14:paraId="5E8C63EA" w14:textId="77777777" w:rsidR="00277C50" w:rsidRDefault="00000000">
            <w:pPr>
              <w:spacing w:after="60"/>
            </w:pPr>
            <w:r>
              <w:rPr>
                <w:sz w:val="19"/>
                <w:szCs w:val="19"/>
              </w:rPr>
              <w:t>Visuell, greifbar, keine Uhrzeit nötig. Karte verschieben = Abschluss fühlbar machen. Autismus: Vorhersehbarkeit. ADHS: Dopaminmoment beim „Done“.</w:t>
            </w:r>
          </w:p>
        </w:tc>
      </w:tr>
      <w:tr w:rsidR="00277C50" w14:paraId="4303AF4A" w14:textId="77777777">
        <w:tblPrEx>
          <w:tblCellMar>
            <w:top w:w="0" w:type="dxa"/>
            <w:bottom w:w="0" w:type="dxa"/>
          </w:tblCellMar>
        </w:tblPrEx>
        <w:tc>
          <w:tcPr>
            <w:tcW w:w="1400" w:type="pct"/>
            <w:tcBorders>
              <w:top w:val="single" w:sz="3" w:space="0" w:color="CCCCCC"/>
              <w:left w:val="single" w:sz="3" w:space="0" w:color="CCCCCC"/>
              <w:bottom w:val="single" w:sz="3" w:space="0" w:color="CCCCCC"/>
              <w:right w:val="single" w:sz="3" w:space="0" w:color="CCCCCC"/>
            </w:tcBorders>
            <w:shd w:val="clear" w:color="auto" w:fill="F0F4F0"/>
            <w:tcMar>
              <w:top w:w="80" w:type="dxa"/>
              <w:left w:w="140" w:type="dxa"/>
              <w:bottom w:w="80" w:type="dxa"/>
              <w:right w:w="100" w:type="dxa"/>
            </w:tcMar>
          </w:tcPr>
          <w:p w14:paraId="57A7A7BC" w14:textId="77777777" w:rsidR="00277C50" w:rsidRDefault="00000000">
            <w:pPr>
              <w:spacing w:after="60"/>
            </w:pPr>
            <w:r>
              <w:rPr>
                <w:b/>
                <w:bCs/>
                <w:color w:val="0B4D38"/>
                <w:sz w:val="20"/>
                <w:szCs w:val="20"/>
              </w:rPr>
              <w:t>Time Timer</w:t>
            </w:r>
          </w:p>
        </w:tc>
        <w:tc>
          <w:tcPr>
            <w:tcW w:w="3600" w:type="pct"/>
            <w:tcBorders>
              <w:top w:val="single" w:sz="3" w:space="0" w:color="CCCCCC"/>
              <w:left w:val="single" w:sz="3" w:space="0" w:color="CCCCCC"/>
              <w:bottom w:val="single" w:sz="3" w:space="0" w:color="CCCCCC"/>
              <w:right w:val="single" w:sz="3" w:space="0" w:color="CCCCCC"/>
            </w:tcBorders>
            <w:tcMar>
              <w:top w:w="80" w:type="dxa"/>
              <w:left w:w="140" w:type="dxa"/>
              <w:bottom w:w="80" w:type="dxa"/>
              <w:right w:w="100" w:type="dxa"/>
            </w:tcMar>
          </w:tcPr>
          <w:p w14:paraId="55DAB94D" w14:textId="77777777" w:rsidR="00277C50" w:rsidRDefault="00000000">
            <w:pPr>
              <w:spacing w:after="60"/>
            </w:pPr>
            <w:r>
              <w:rPr>
                <w:sz w:val="19"/>
                <w:szCs w:val="19"/>
              </w:rPr>
              <w:t>Macht Zeit sichtbar statt abstrakt. Autismus: Übergangsankündigung, Verlässlichkeit. ADHS: wirkt gegen Zeitblindheit.</w:t>
            </w:r>
          </w:p>
        </w:tc>
      </w:tr>
      <w:tr w:rsidR="00277C50" w14:paraId="057FB492" w14:textId="77777777">
        <w:tblPrEx>
          <w:tblCellMar>
            <w:top w:w="0" w:type="dxa"/>
            <w:bottom w:w="0" w:type="dxa"/>
          </w:tblCellMar>
        </w:tblPrEx>
        <w:tc>
          <w:tcPr>
            <w:tcW w:w="1400" w:type="pct"/>
            <w:tcBorders>
              <w:top w:val="single" w:sz="3" w:space="0" w:color="CCCCCC"/>
              <w:left w:val="single" w:sz="3" w:space="0" w:color="CCCCCC"/>
              <w:bottom w:val="single" w:sz="3" w:space="0" w:color="CCCCCC"/>
              <w:right w:val="single" w:sz="3" w:space="0" w:color="CCCCCC"/>
            </w:tcBorders>
            <w:shd w:val="clear" w:color="auto" w:fill="F0F4F0"/>
            <w:tcMar>
              <w:top w:w="80" w:type="dxa"/>
              <w:left w:w="140" w:type="dxa"/>
              <w:bottom w:w="80" w:type="dxa"/>
              <w:right w:w="100" w:type="dxa"/>
            </w:tcMar>
          </w:tcPr>
          <w:p w14:paraId="7F688E6F" w14:textId="77777777" w:rsidR="00277C50" w:rsidRDefault="00000000">
            <w:pPr>
              <w:spacing w:after="60"/>
            </w:pPr>
            <w:r>
              <w:rPr>
                <w:b/>
                <w:bCs/>
                <w:color w:val="0B4D38"/>
                <w:sz w:val="20"/>
                <w:szCs w:val="20"/>
              </w:rPr>
              <w:t>Checklisten &amp; Routinen</w:t>
            </w:r>
          </w:p>
        </w:tc>
        <w:tc>
          <w:tcPr>
            <w:tcW w:w="3600" w:type="pct"/>
            <w:tcBorders>
              <w:top w:val="single" w:sz="3" w:space="0" w:color="CCCCCC"/>
              <w:left w:val="single" w:sz="3" w:space="0" w:color="CCCCCC"/>
              <w:bottom w:val="single" w:sz="3" w:space="0" w:color="CCCCCC"/>
              <w:right w:val="single" w:sz="3" w:space="0" w:color="CCCCCC"/>
            </w:tcBorders>
            <w:tcMar>
              <w:top w:w="80" w:type="dxa"/>
              <w:left w:w="140" w:type="dxa"/>
              <w:bottom w:w="80" w:type="dxa"/>
              <w:right w:w="100" w:type="dxa"/>
            </w:tcMar>
          </w:tcPr>
          <w:p w14:paraId="692D2F62" w14:textId="77777777" w:rsidR="00277C50" w:rsidRDefault="00000000">
            <w:pPr>
              <w:spacing w:after="60"/>
            </w:pPr>
            <w:r>
              <w:rPr>
                <w:sz w:val="19"/>
                <w:szCs w:val="19"/>
              </w:rPr>
              <w:t>Externalisiert das Arbeitsgedächtnis. Autismus: Struktur und Wiederholung. ADHS: reduziert Entscheidungsmüdigkeit und schwebende Aufgaben.</w:t>
            </w:r>
          </w:p>
        </w:tc>
      </w:tr>
      <w:tr w:rsidR="00277C50" w14:paraId="0703731A" w14:textId="77777777">
        <w:tblPrEx>
          <w:tblCellMar>
            <w:top w:w="0" w:type="dxa"/>
            <w:bottom w:w="0" w:type="dxa"/>
          </w:tblCellMar>
        </w:tblPrEx>
        <w:tc>
          <w:tcPr>
            <w:tcW w:w="1400" w:type="pct"/>
            <w:tcBorders>
              <w:top w:val="single" w:sz="3" w:space="0" w:color="CCCCCC"/>
              <w:left w:val="single" w:sz="3" w:space="0" w:color="CCCCCC"/>
              <w:bottom w:val="single" w:sz="3" w:space="0" w:color="CCCCCC"/>
              <w:right w:val="single" w:sz="3" w:space="0" w:color="CCCCCC"/>
            </w:tcBorders>
            <w:shd w:val="clear" w:color="auto" w:fill="F0F4F0"/>
            <w:tcMar>
              <w:top w:w="80" w:type="dxa"/>
              <w:left w:w="140" w:type="dxa"/>
              <w:bottom w:w="80" w:type="dxa"/>
              <w:right w:w="100" w:type="dxa"/>
            </w:tcMar>
          </w:tcPr>
          <w:p w14:paraId="0F3F0315" w14:textId="77777777" w:rsidR="00277C50" w:rsidRDefault="00000000">
            <w:pPr>
              <w:spacing w:after="60"/>
            </w:pPr>
            <w:r>
              <w:rPr>
                <w:b/>
                <w:bCs/>
                <w:color w:val="0B4D38"/>
                <w:sz w:val="20"/>
                <w:szCs w:val="20"/>
              </w:rPr>
              <w:t>Visuelle Erinnerungen</w:t>
            </w:r>
          </w:p>
        </w:tc>
        <w:tc>
          <w:tcPr>
            <w:tcW w:w="3600" w:type="pct"/>
            <w:tcBorders>
              <w:top w:val="single" w:sz="3" w:space="0" w:color="CCCCCC"/>
              <w:left w:val="single" w:sz="3" w:space="0" w:color="CCCCCC"/>
              <w:bottom w:val="single" w:sz="3" w:space="0" w:color="CCCCCC"/>
              <w:right w:val="single" w:sz="3" w:space="0" w:color="CCCCCC"/>
            </w:tcBorders>
            <w:tcMar>
              <w:top w:w="80" w:type="dxa"/>
              <w:left w:w="140" w:type="dxa"/>
              <w:bottom w:w="80" w:type="dxa"/>
              <w:right w:w="100" w:type="dxa"/>
            </w:tcMar>
          </w:tcPr>
          <w:p w14:paraId="7F65FF63" w14:textId="77777777" w:rsidR="00277C50" w:rsidRDefault="00000000">
            <w:pPr>
              <w:spacing w:after="60"/>
            </w:pPr>
            <w:r>
              <w:rPr>
                <w:sz w:val="19"/>
                <w:szCs w:val="19"/>
              </w:rPr>
              <w:t>Sticker, Post-its, Whiteboards. Autismus: Plan sichtbar platzieren. ADHS: Object-Permanence-Problem – was sichtbar ist, existiert.</w:t>
            </w:r>
          </w:p>
        </w:tc>
      </w:tr>
      <w:tr w:rsidR="00277C50" w14:paraId="63C0A4CC" w14:textId="77777777">
        <w:tblPrEx>
          <w:tblCellMar>
            <w:top w:w="0" w:type="dxa"/>
            <w:bottom w:w="0" w:type="dxa"/>
          </w:tblCellMar>
        </w:tblPrEx>
        <w:tc>
          <w:tcPr>
            <w:tcW w:w="1400" w:type="pct"/>
            <w:tcBorders>
              <w:top w:val="single" w:sz="3" w:space="0" w:color="CCCCCC"/>
              <w:left w:val="single" w:sz="3" w:space="0" w:color="CCCCCC"/>
              <w:bottom w:val="single" w:sz="3" w:space="0" w:color="CCCCCC"/>
              <w:right w:val="single" w:sz="3" w:space="0" w:color="CCCCCC"/>
            </w:tcBorders>
            <w:shd w:val="clear" w:color="auto" w:fill="F0F4F0"/>
            <w:tcMar>
              <w:top w:w="80" w:type="dxa"/>
              <w:left w:w="140" w:type="dxa"/>
              <w:bottom w:w="80" w:type="dxa"/>
              <w:right w:w="100" w:type="dxa"/>
            </w:tcMar>
          </w:tcPr>
          <w:p w14:paraId="2A6362EB" w14:textId="77777777" w:rsidR="00277C50" w:rsidRDefault="00000000">
            <w:pPr>
              <w:spacing w:after="60"/>
            </w:pPr>
            <w:r>
              <w:rPr>
                <w:b/>
                <w:bCs/>
                <w:color w:val="0B4D38"/>
                <w:sz w:val="20"/>
                <w:szCs w:val="20"/>
              </w:rPr>
              <w:t>Journaling</w:t>
            </w:r>
          </w:p>
        </w:tc>
        <w:tc>
          <w:tcPr>
            <w:tcW w:w="3600" w:type="pct"/>
            <w:tcBorders>
              <w:top w:val="single" w:sz="3" w:space="0" w:color="CCCCCC"/>
              <w:left w:val="single" w:sz="3" w:space="0" w:color="CCCCCC"/>
              <w:bottom w:val="single" w:sz="3" w:space="0" w:color="CCCCCC"/>
              <w:right w:val="single" w:sz="3" w:space="0" w:color="CCCCCC"/>
            </w:tcBorders>
            <w:tcMar>
              <w:top w:w="80" w:type="dxa"/>
              <w:left w:w="140" w:type="dxa"/>
              <w:bottom w:w="80" w:type="dxa"/>
              <w:right w:w="100" w:type="dxa"/>
            </w:tcMar>
          </w:tcPr>
          <w:p w14:paraId="41D6AD3C" w14:textId="77777777" w:rsidR="00277C50" w:rsidRDefault="00000000">
            <w:pPr>
              <w:spacing w:after="60"/>
            </w:pPr>
            <w:r>
              <w:rPr>
                <w:sz w:val="19"/>
                <w:szCs w:val="19"/>
              </w:rPr>
              <w:t>Macht Geleistetes sichtbar. Wirkt gegen „ich hab heute nichts geschafft“. Emotionale Verarbeitung + Planung in einem.</w:t>
            </w:r>
          </w:p>
        </w:tc>
      </w:tr>
      <w:tr w:rsidR="00277C50" w14:paraId="042F86D3" w14:textId="77777777">
        <w:tblPrEx>
          <w:tblCellMar>
            <w:top w:w="0" w:type="dxa"/>
            <w:bottom w:w="0" w:type="dxa"/>
          </w:tblCellMar>
        </w:tblPrEx>
        <w:tc>
          <w:tcPr>
            <w:tcW w:w="1400" w:type="pct"/>
            <w:tcBorders>
              <w:top w:val="single" w:sz="3" w:space="0" w:color="CCCCCC"/>
              <w:left w:val="single" w:sz="3" w:space="0" w:color="CCCCCC"/>
              <w:bottom w:val="single" w:sz="3" w:space="0" w:color="CCCCCC"/>
              <w:right w:val="single" w:sz="3" w:space="0" w:color="CCCCCC"/>
            </w:tcBorders>
            <w:shd w:val="clear" w:color="auto" w:fill="F0F4F0"/>
            <w:tcMar>
              <w:top w:w="80" w:type="dxa"/>
              <w:left w:w="140" w:type="dxa"/>
              <w:bottom w:w="80" w:type="dxa"/>
              <w:right w:w="100" w:type="dxa"/>
            </w:tcMar>
          </w:tcPr>
          <w:p w14:paraId="707F0351" w14:textId="77777777" w:rsidR="00277C50" w:rsidRDefault="00000000">
            <w:pPr>
              <w:spacing w:after="60"/>
            </w:pPr>
            <w:r>
              <w:rPr>
                <w:b/>
                <w:bCs/>
                <w:color w:val="0B4D38"/>
                <w:sz w:val="20"/>
                <w:szCs w:val="20"/>
              </w:rPr>
              <w:t>Pufferzeiten</w:t>
            </w:r>
          </w:p>
        </w:tc>
        <w:tc>
          <w:tcPr>
            <w:tcW w:w="3600" w:type="pct"/>
            <w:tcBorders>
              <w:top w:val="single" w:sz="3" w:space="0" w:color="CCCCCC"/>
              <w:left w:val="single" w:sz="3" w:space="0" w:color="CCCCCC"/>
              <w:bottom w:val="single" w:sz="3" w:space="0" w:color="CCCCCC"/>
              <w:right w:val="single" w:sz="3" w:space="0" w:color="CCCCCC"/>
            </w:tcBorders>
            <w:tcMar>
              <w:top w:w="80" w:type="dxa"/>
              <w:left w:w="140" w:type="dxa"/>
              <w:bottom w:w="80" w:type="dxa"/>
              <w:right w:w="100" w:type="dxa"/>
            </w:tcMar>
          </w:tcPr>
          <w:p w14:paraId="53AF3921" w14:textId="77777777" w:rsidR="00277C50" w:rsidRDefault="00000000">
            <w:pPr>
              <w:spacing w:after="60"/>
            </w:pPr>
            <w:r>
              <w:rPr>
                <w:sz w:val="19"/>
                <w:szCs w:val="19"/>
              </w:rPr>
              <w:t>Autismus: Übergänge brauchen Zeit. ADHS: Zeitschätzung ist strukturell unzuverlässig. Beide brauchen mehr Puffer als neurotypische Menschen.</w:t>
            </w:r>
          </w:p>
        </w:tc>
      </w:tr>
      <w:tr w:rsidR="00277C50" w14:paraId="2E556FF7" w14:textId="77777777">
        <w:tblPrEx>
          <w:tblCellMar>
            <w:top w:w="0" w:type="dxa"/>
            <w:bottom w:w="0" w:type="dxa"/>
          </w:tblCellMar>
        </w:tblPrEx>
        <w:tc>
          <w:tcPr>
            <w:tcW w:w="1400" w:type="pct"/>
            <w:tcBorders>
              <w:top w:val="single" w:sz="3" w:space="0" w:color="CCCCCC"/>
              <w:left w:val="single" w:sz="3" w:space="0" w:color="CCCCCC"/>
              <w:bottom w:val="single" w:sz="3" w:space="0" w:color="CCCCCC"/>
              <w:right w:val="single" w:sz="3" w:space="0" w:color="CCCCCC"/>
            </w:tcBorders>
            <w:shd w:val="clear" w:color="auto" w:fill="F0F4F0"/>
            <w:tcMar>
              <w:top w:w="80" w:type="dxa"/>
              <w:left w:w="140" w:type="dxa"/>
              <w:bottom w:w="80" w:type="dxa"/>
              <w:right w:w="100" w:type="dxa"/>
            </w:tcMar>
          </w:tcPr>
          <w:p w14:paraId="2E540C58" w14:textId="77777777" w:rsidR="00277C50" w:rsidRDefault="00000000">
            <w:pPr>
              <w:spacing w:after="60"/>
            </w:pPr>
            <w:r>
              <w:rPr>
                <w:b/>
                <w:bCs/>
                <w:color w:val="0B4D38"/>
                <w:sz w:val="20"/>
                <w:szCs w:val="20"/>
              </w:rPr>
              <w:t>Zentraler Ablageplatz</w:t>
            </w:r>
          </w:p>
        </w:tc>
        <w:tc>
          <w:tcPr>
            <w:tcW w:w="3600" w:type="pct"/>
            <w:tcBorders>
              <w:top w:val="single" w:sz="3" w:space="0" w:color="CCCCCC"/>
              <w:left w:val="single" w:sz="3" w:space="0" w:color="CCCCCC"/>
              <w:bottom w:val="single" w:sz="3" w:space="0" w:color="CCCCCC"/>
              <w:right w:val="single" w:sz="3" w:space="0" w:color="CCCCCC"/>
            </w:tcBorders>
            <w:tcMar>
              <w:top w:w="80" w:type="dxa"/>
              <w:left w:w="140" w:type="dxa"/>
              <w:bottom w:w="80" w:type="dxa"/>
              <w:right w:w="100" w:type="dxa"/>
            </w:tcMar>
          </w:tcPr>
          <w:p w14:paraId="696A4E94" w14:textId="77777777" w:rsidR="00277C50" w:rsidRDefault="00000000">
            <w:pPr>
              <w:spacing w:after="60"/>
            </w:pPr>
            <w:r>
              <w:rPr>
                <w:sz w:val="19"/>
                <w:szCs w:val="19"/>
              </w:rPr>
              <w:t>Fester Ort für alles Wichtige. Autismus: Ordnung reduziert Stress. ADHS: Object Permanence – gleicher Ort macht Dinge auffindbar.</w:t>
            </w:r>
          </w:p>
        </w:tc>
      </w:tr>
      <w:tr w:rsidR="00277C50" w14:paraId="01C2E94F" w14:textId="77777777">
        <w:tblPrEx>
          <w:tblCellMar>
            <w:top w:w="0" w:type="dxa"/>
            <w:bottom w:w="0" w:type="dxa"/>
          </w:tblCellMar>
        </w:tblPrEx>
        <w:tc>
          <w:tcPr>
            <w:tcW w:w="1400" w:type="pct"/>
            <w:tcBorders>
              <w:top w:val="single" w:sz="3" w:space="0" w:color="CCCCCC"/>
              <w:left w:val="single" w:sz="3" w:space="0" w:color="CCCCCC"/>
              <w:bottom w:val="single" w:sz="3" w:space="0" w:color="CCCCCC"/>
              <w:right w:val="single" w:sz="3" w:space="0" w:color="CCCCCC"/>
            </w:tcBorders>
            <w:shd w:val="clear" w:color="auto" w:fill="F0F4F0"/>
            <w:tcMar>
              <w:top w:w="80" w:type="dxa"/>
              <w:left w:w="140" w:type="dxa"/>
              <w:bottom w:w="80" w:type="dxa"/>
              <w:right w:w="100" w:type="dxa"/>
            </w:tcMar>
          </w:tcPr>
          <w:p w14:paraId="1EB5154C" w14:textId="77777777" w:rsidR="00277C50" w:rsidRDefault="00000000">
            <w:pPr>
              <w:spacing w:after="60"/>
            </w:pPr>
            <w:r>
              <w:rPr>
                <w:b/>
                <w:bCs/>
                <w:color w:val="0B4D38"/>
                <w:sz w:val="20"/>
                <w:szCs w:val="20"/>
              </w:rPr>
              <w:t>Body Doubling</w:t>
            </w:r>
          </w:p>
        </w:tc>
        <w:tc>
          <w:tcPr>
            <w:tcW w:w="3600" w:type="pct"/>
            <w:tcBorders>
              <w:top w:val="single" w:sz="3" w:space="0" w:color="CCCCCC"/>
              <w:left w:val="single" w:sz="3" w:space="0" w:color="CCCCCC"/>
              <w:bottom w:val="single" w:sz="3" w:space="0" w:color="CCCCCC"/>
              <w:right w:val="single" w:sz="3" w:space="0" w:color="CCCCCC"/>
            </w:tcBorders>
            <w:tcMar>
              <w:top w:w="80" w:type="dxa"/>
              <w:left w:w="140" w:type="dxa"/>
              <w:bottom w:w="80" w:type="dxa"/>
              <w:right w:w="100" w:type="dxa"/>
            </w:tcMar>
          </w:tcPr>
          <w:p w14:paraId="23FED1CA" w14:textId="77777777" w:rsidR="00277C50" w:rsidRDefault="00000000">
            <w:pPr>
              <w:spacing w:after="60"/>
            </w:pPr>
            <w:r>
              <w:rPr>
                <w:sz w:val="19"/>
                <w:szCs w:val="19"/>
              </w:rPr>
              <w:t>Anwesenheit anderer Menschen aktiviert das soziale Gehirn. ADHS: externer präfrontaler Kortex. Autismus: Routinestruktur durch Anwesenheit. Kamera an, Mikrofon aus reicht.</w:t>
            </w:r>
          </w:p>
        </w:tc>
      </w:tr>
    </w:tbl>
    <w:p w14:paraId="2D7D34A5" w14:textId="77777777" w:rsidR="00277C50" w:rsidRDefault="00277C50">
      <w:pPr>
        <w:spacing w:after="400"/>
      </w:pPr>
    </w:p>
    <w:sectPr w:rsidR="00277C50">
      <w:footerReference w:type="default" r:id="rId7"/>
      <w:pgSz w:w="11906" w:h="16838"/>
      <w:pgMar w:top="1440" w:right="1440" w:bottom="126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D0665" w14:textId="77777777" w:rsidR="00B5517B" w:rsidRDefault="00B5517B">
      <w:r>
        <w:separator/>
      </w:r>
    </w:p>
  </w:endnote>
  <w:endnote w:type="continuationSeparator" w:id="0">
    <w:p w14:paraId="0E216ABC" w14:textId="77777777" w:rsidR="00B5517B" w:rsidRDefault="00B55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DD5F5" w14:textId="77777777" w:rsidR="00277C50" w:rsidRDefault="00000000">
    <w:pPr>
      <w:pBdr>
        <w:top w:val="single" w:sz="3" w:space="8" w:color="CCCCCC"/>
      </w:pBdr>
    </w:pPr>
    <w:r>
      <w:rPr>
        <w:b/>
        <w:bCs/>
        <w:color w:val="666666"/>
        <w:sz w:val="16"/>
        <w:szCs w:val="16"/>
      </w:rPr>
      <w:t>DisorderUnitz</w:t>
    </w:r>
    <w:r>
      <w:rPr>
        <w:color w:val="666666"/>
        <w:sz w:val="16"/>
        <w:szCs w:val="16"/>
      </w:rPr>
      <w:t xml:space="preserve">  ·  disorderunitz.de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32522" w14:textId="77777777" w:rsidR="00B5517B" w:rsidRDefault="00B5517B">
      <w:r>
        <w:separator/>
      </w:r>
    </w:p>
  </w:footnote>
  <w:footnote w:type="continuationSeparator" w:id="0">
    <w:p w14:paraId="4C7CE766" w14:textId="77777777" w:rsidR="00B5517B" w:rsidRDefault="00B551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F533A"/>
    <w:multiLevelType w:val="hybridMultilevel"/>
    <w:tmpl w:val="54A0E34C"/>
    <w:lvl w:ilvl="0" w:tplc="5AD4CF8A">
      <w:start w:val="1"/>
      <w:numFmt w:val="bullet"/>
      <w:lvlText w:val="●"/>
      <w:lvlJc w:val="left"/>
      <w:pPr>
        <w:ind w:left="720" w:hanging="360"/>
      </w:pPr>
    </w:lvl>
    <w:lvl w:ilvl="1" w:tplc="696852FE">
      <w:start w:val="1"/>
      <w:numFmt w:val="bullet"/>
      <w:lvlText w:val="○"/>
      <w:lvlJc w:val="left"/>
      <w:pPr>
        <w:ind w:left="1440" w:hanging="360"/>
      </w:pPr>
    </w:lvl>
    <w:lvl w:ilvl="2" w:tplc="7130DED8">
      <w:start w:val="1"/>
      <w:numFmt w:val="bullet"/>
      <w:lvlText w:val="■"/>
      <w:lvlJc w:val="left"/>
      <w:pPr>
        <w:ind w:left="2160" w:hanging="360"/>
      </w:pPr>
    </w:lvl>
    <w:lvl w:ilvl="3" w:tplc="9F4001DE">
      <w:start w:val="1"/>
      <w:numFmt w:val="bullet"/>
      <w:lvlText w:val="●"/>
      <w:lvlJc w:val="left"/>
      <w:pPr>
        <w:ind w:left="2880" w:hanging="360"/>
      </w:pPr>
    </w:lvl>
    <w:lvl w:ilvl="4" w:tplc="009CBBBA">
      <w:start w:val="1"/>
      <w:numFmt w:val="bullet"/>
      <w:lvlText w:val="○"/>
      <w:lvlJc w:val="left"/>
      <w:pPr>
        <w:ind w:left="3600" w:hanging="360"/>
      </w:pPr>
    </w:lvl>
    <w:lvl w:ilvl="5" w:tplc="4DA28DA0">
      <w:start w:val="1"/>
      <w:numFmt w:val="bullet"/>
      <w:lvlText w:val="■"/>
      <w:lvlJc w:val="left"/>
      <w:pPr>
        <w:ind w:left="4320" w:hanging="360"/>
      </w:pPr>
    </w:lvl>
    <w:lvl w:ilvl="6" w:tplc="BF104EC8">
      <w:start w:val="1"/>
      <w:numFmt w:val="bullet"/>
      <w:lvlText w:val="●"/>
      <w:lvlJc w:val="left"/>
      <w:pPr>
        <w:ind w:left="5040" w:hanging="360"/>
      </w:pPr>
    </w:lvl>
    <w:lvl w:ilvl="7" w:tplc="AF60ACC6">
      <w:start w:val="1"/>
      <w:numFmt w:val="bullet"/>
      <w:lvlText w:val="●"/>
      <w:lvlJc w:val="left"/>
      <w:pPr>
        <w:ind w:left="5760" w:hanging="360"/>
      </w:pPr>
    </w:lvl>
    <w:lvl w:ilvl="8" w:tplc="CA4665A0">
      <w:start w:val="1"/>
      <w:numFmt w:val="bullet"/>
      <w:lvlText w:val="●"/>
      <w:lvlJc w:val="left"/>
      <w:pPr>
        <w:ind w:left="6480" w:hanging="360"/>
      </w:pPr>
    </w:lvl>
  </w:abstractNum>
  <w:abstractNum w:abstractNumId="1" w15:restartNumberingAfterBreak="0">
    <w:nsid w:val="4C4C353D"/>
    <w:multiLevelType w:val="hybridMultilevel"/>
    <w:tmpl w:val="34DAF61A"/>
    <w:lvl w:ilvl="0" w:tplc="E1E6E536">
      <w:start w:val="1"/>
      <w:numFmt w:val="bullet"/>
      <w:lvlText w:val="–"/>
      <w:lvlJc w:val="left"/>
      <w:pPr>
        <w:spacing w:after="80"/>
        <w:ind w:left="600" w:hanging="300"/>
      </w:pPr>
      <w:rPr>
        <w:rFonts w:ascii="Arial" w:eastAsia="Arial" w:hAnsi="Arial" w:cs="Arial"/>
        <w:color w:val="171001"/>
        <w:sz w:val="22"/>
        <w:szCs w:val="22"/>
      </w:rPr>
    </w:lvl>
    <w:lvl w:ilvl="1" w:tplc="F0C440BE">
      <w:numFmt w:val="decimal"/>
      <w:lvlText w:val=""/>
      <w:lvlJc w:val="left"/>
    </w:lvl>
    <w:lvl w:ilvl="2" w:tplc="16004840">
      <w:numFmt w:val="decimal"/>
      <w:lvlText w:val=""/>
      <w:lvlJc w:val="left"/>
    </w:lvl>
    <w:lvl w:ilvl="3" w:tplc="10BA34B2">
      <w:numFmt w:val="decimal"/>
      <w:lvlText w:val=""/>
      <w:lvlJc w:val="left"/>
    </w:lvl>
    <w:lvl w:ilvl="4" w:tplc="E918E8A6">
      <w:numFmt w:val="decimal"/>
      <w:lvlText w:val=""/>
      <w:lvlJc w:val="left"/>
    </w:lvl>
    <w:lvl w:ilvl="5" w:tplc="BB54FDDC">
      <w:numFmt w:val="decimal"/>
      <w:lvlText w:val=""/>
      <w:lvlJc w:val="left"/>
    </w:lvl>
    <w:lvl w:ilvl="6" w:tplc="6E12006C">
      <w:numFmt w:val="decimal"/>
      <w:lvlText w:val=""/>
      <w:lvlJc w:val="left"/>
    </w:lvl>
    <w:lvl w:ilvl="7" w:tplc="AD587B9C">
      <w:numFmt w:val="decimal"/>
      <w:lvlText w:val=""/>
      <w:lvlJc w:val="left"/>
    </w:lvl>
    <w:lvl w:ilvl="8" w:tplc="AF6A0FB6">
      <w:numFmt w:val="decimal"/>
      <w:lvlText w:val=""/>
      <w:lvlJc w:val="left"/>
    </w:lvl>
  </w:abstractNum>
  <w:num w:numId="1" w16cid:durableId="1833332629">
    <w:abstractNumId w:val="0"/>
    <w:lvlOverride w:ilvl="0">
      <w:startOverride w:val="1"/>
    </w:lvlOverride>
  </w:num>
  <w:num w:numId="2" w16cid:durableId="197028392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C50"/>
    <w:rsid w:val="00277C50"/>
    <w:rsid w:val="00960A01"/>
    <w:rsid w:val="009F76C0"/>
    <w:rsid w:val="00B551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FD976"/>
  <w15:docId w15:val="{60DF3620-F375-4A4A-AE4A-E40E41F4C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171001"/>
        <w:sz w:val="22"/>
        <w:szCs w:val="22"/>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uiPriority w:val="9"/>
    <w:qFormat/>
    <w:pPr>
      <w:spacing w:after="120"/>
      <w:outlineLvl w:val="0"/>
    </w:pPr>
    <w:rPr>
      <w:b/>
      <w:bCs/>
      <w:color w:val="0B4D38"/>
      <w:sz w:val="44"/>
      <w:szCs w:val="44"/>
    </w:rPr>
  </w:style>
  <w:style w:type="paragraph" w:styleId="berschrift2">
    <w:name w:val="heading 2"/>
    <w:uiPriority w:val="9"/>
    <w:unhideWhenUsed/>
    <w:qFormat/>
    <w:pPr>
      <w:spacing w:before="320" w:after="120"/>
      <w:outlineLvl w:val="1"/>
    </w:pPr>
    <w:rPr>
      <w:b/>
      <w:bCs/>
      <w:color w:val="0B4D38"/>
      <w:sz w:val="28"/>
      <w:szCs w:val="28"/>
    </w:rPr>
  </w:style>
  <w:style w:type="paragraph" w:styleId="berschrift3">
    <w:name w:val="heading 3"/>
    <w:uiPriority w:val="9"/>
    <w:unhideWhenUsed/>
    <w:qFormat/>
    <w:pPr>
      <w:spacing w:before="240" w:after="100"/>
      <w:outlineLvl w:val="2"/>
    </w:pPr>
    <w:rPr>
      <w:b/>
      <w:bCs/>
      <w:color w:val="0F3213"/>
      <w:sz w:val="23"/>
      <w:szCs w:val="23"/>
    </w:rPr>
  </w:style>
  <w:style w:type="paragraph" w:styleId="berschrift4">
    <w:name w:val="heading 4"/>
    <w:uiPriority w:val="9"/>
    <w:semiHidden/>
    <w:unhideWhenUsed/>
    <w:qFormat/>
    <w:pPr>
      <w:outlineLvl w:val="3"/>
    </w:pPr>
    <w:rPr>
      <w:i/>
      <w:iCs/>
      <w:color w:val="2E74B5"/>
    </w:rPr>
  </w:style>
  <w:style w:type="paragraph" w:styleId="berschrift5">
    <w:name w:val="heading 5"/>
    <w:uiPriority w:val="9"/>
    <w:semiHidden/>
    <w:unhideWhenUsed/>
    <w:qFormat/>
    <w:pPr>
      <w:outlineLvl w:val="4"/>
    </w:pPr>
    <w:rPr>
      <w:color w:val="2E74B5"/>
    </w:rPr>
  </w:style>
  <w:style w:type="paragraph" w:styleId="berschrift6">
    <w:name w:val="heading 6"/>
    <w:uiPriority w:val="9"/>
    <w:semiHidden/>
    <w:unhideWhenUsed/>
    <w:qFormat/>
    <w:pPr>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rPr>
      <w:sz w:val="56"/>
      <w:szCs w:val="56"/>
    </w:rPr>
  </w:style>
  <w:style w:type="paragraph" w:customStyle="1" w:styleId="Fett1">
    <w:name w:val="Fett1"/>
    <w:qFormat/>
    <w:rPr>
      <w:b/>
      <w:bCs/>
    </w:rPr>
  </w:style>
  <w:style w:type="paragraph" w:styleId="Listenabsatz">
    <w:name w:val="List Paragraph"/>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rPr>
      <w:sz w:val="20"/>
      <w:szCs w:val="20"/>
    </w:rPr>
  </w:style>
  <w:style w:type="character" w:customStyle="1" w:styleId="FunotentextZchn">
    <w:name w:val="Fußnotentext Zchn"/>
    <w:link w:val="Funotentext"/>
    <w:uiPriority w:val="99"/>
    <w:semiHidden/>
    <w:unhideWhenUsed/>
    <w:rPr>
      <w:sz w:val="20"/>
      <w:szCs w:val="20"/>
    </w:rPr>
  </w:style>
  <w:style w:type="character" w:styleId="Endnotenzeichen">
    <w:name w:val="endnote reference"/>
    <w:uiPriority w:val="99"/>
    <w:semiHidden/>
    <w:unhideWhenUsed/>
    <w:rPr>
      <w:vertAlign w:val="superscript"/>
    </w:rPr>
  </w:style>
  <w:style w:type="paragraph" w:styleId="Endnotentext">
    <w:name w:val="endnote text"/>
    <w:link w:val="EndnotentextZchn"/>
    <w:uiPriority w:val="99"/>
    <w:semiHidden/>
    <w:unhideWhenUsed/>
    <w:rPr>
      <w:sz w:val="20"/>
      <w:szCs w:val="20"/>
    </w:rPr>
  </w:style>
  <w:style w:type="character" w:customStyle="1" w:styleId="EndnotentextZchn">
    <w:name w:val="Endnotentext Zchn"/>
    <w:link w:val="Endnoten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1909</Words>
  <Characters>12032</Characters>
  <Application>Microsoft Office Word</Application>
  <DocSecurity>0</DocSecurity>
  <Lines>100</Lines>
  <Paragraphs>27</Paragraphs>
  <ScaleCrop>false</ScaleCrop>
  <Company/>
  <LinksUpToDate>false</LinksUpToDate>
  <CharactersWithSpaces>13914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Rahel Mode</cp:lastModifiedBy>
  <cp:revision>2</cp:revision>
  <dcterms:created xsi:type="dcterms:W3CDTF">2026-05-29T04:15:00Z</dcterms:created>
  <dcterms:modified xsi:type="dcterms:W3CDTF">2026-05-29T04:15:00Z</dcterms:modified>
</cp:coreProperties>
</file>